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E83E6" w14:textId="77777777" w:rsidR="002F57D8" w:rsidRDefault="00C416EE" w:rsidP="007E36E3">
      <w:pPr>
        <w:tabs>
          <w:tab w:val="left" w:pos="567"/>
          <w:tab w:val="left" w:pos="9200"/>
        </w:tabs>
        <w:rPr>
          <w:rFonts w:ascii="Arial Black" w:hAnsi="Arial Black"/>
          <w:sz w:val="72"/>
        </w:rPr>
      </w:pPr>
      <w:r>
        <w:rPr>
          <w:noProof/>
          <w:lang w:eastAsia="en-GB"/>
        </w:rPr>
        <mc:AlternateContent>
          <mc:Choice Requires="wps">
            <w:drawing>
              <wp:anchor distT="0" distB="0" distL="114300" distR="114300" simplePos="0" relativeHeight="251660288" behindDoc="0" locked="0" layoutInCell="1" allowOverlap="1" wp14:anchorId="010E63FF" wp14:editId="201EE84F">
                <wp:simplePos x="0" y="0"/>
                <wp:positionH relativeFrom="column">
                  <wp:posOffset>3661410</wp:posOffset>
                </wp:positionH>
                <wp:positionV relativeFrom="paragraph">
                  <wp:posOffset>-264795</wp:posOffset>
                </wp:positionV>
                <wp:extent cx="2486025" cy="13716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48602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6222F" w14:textId="77777777" w:rsidR="002F57D8" w:rsidRDefault="00C416EE">
                            <w:r>
                              <w:rPr>
                                <w:noProof/>
                                <w:sz w:val="20"/>
                                <w:lang w:eastAsia="en-GB"/>
                              </w:rPr>
                              <w:drawing>
                                <wp:inline distT="0" distB="0" distL="0" distR="0" wp14:anchorId="0620300B" wp14:editId="1BDFCA86">
                                  <wp:extent cx="2390775" cy="1228593"/>
                                  <wp:effectExtent l="0" t="0" r="0" b="0"/>
                                  <wp:docPr id="1027346187" name="Picture 1" descr="Central-Lanc-Logo A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567876" name="Picture 1" descr="Central-Lanc-Logo AMENDED"/>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405663" cy="1236244"/>
                                          </a:xfrm>
                                          <a:prstGeom prst="rect">
                                            <a:avLst/>
                                          </a:prstGeom>
                                          <a:noFill/>
                                          <a:ln>
                                            <a:noFill/>
                                          </a:ln>
                                        </pic:spPr>
                                      </pic:pic>
                                    </a:graphicData>
                                  </a:graphic>
                                </wp:inline>
                              </w:drawing>
                            </w:r>
                          </w:p>
                          <w:p w14:paraId="1C6A6607" w14:textId="77777777" w:rsidR="002F57D8" w:rsidRDefault="00883E6C"/>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10E63FF" id="_x0000_t202" coordsize="21600,21600" o:spt="202" path="m,l,21600r21600,l21600,xe">
                <v:stroke joinstyle="miter"/>
                <v:path gradientshapeok="t" o:connecttype="rect"/>
              </v:shapetype>
              <v:shape id="Text Box 4" o:spid="_x0000_s1026" type="#_x0000_t202" style="position:absolute;left:0;text-align:left;margin-left:288.3pt;margin-top:-20.85pt;width:195.7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yrbAIAAEkFAAAOAAAAZHJzL2Uyb0RvYy54bWysVMFO3DAQvVfqP1i+l2QX2KIVWURB9IIA&#10;dak4G8dmozoe1zabbL++z052l1IuVL0kY/vNG8/zzJye9a1ha+VDQ7bik4OSM2Ul1Y19qvj3+6tP&#10;J5yFKGwtDFlV8Y0K/Gzx8cNp5+ZqSisytfIMJDbMO1fxVYxuXhRBrlQrwgE5ZXGoybciYumfitqL&#10;DuytKaZlOSs68rXzJFUI2L0cDvki82utZLzVOqjITMVxt5i/Pn8f07dYnIr5kxdu1cjxGuIfbtGK&#10;xiLojupSRMGeffMXVdtIT4F0PJDUFqR1I1XOAdlMylfZLFfCqZwLxAluJ1P4f7TyZn3nWVNX/Igz&#10;K1o80b3qI/tCPTtK6nQuzAFaOsBij2288nY/YDMl3Wvfpj/SYTiHzpudtolMYnN6dDIrp8ecSZxN&#10;Dj9PZmVWv9i7Ox/iV0UtS0bFPR4vayrW1yHiKoBuISlaINPUV40xeZEKRl0Yz9YCT21iviQ8/kAZ&#10;y7qKzw6Py0xsKbkPzMYmGpVLZgyXUh9SzFbcGJUwxn5TGpLlTN+ILaRUdhc/oxNKI9R7HEf8/lbv&#10;cR7ygEeOTDbunNvGks/Z5x7bS1b/2EqmBzwEf5F3MmP/2I8l8Uj1BhXhaeio4ORVg1e7FiHeCY8W&#10;QhFgLMRbfLQhqE6jxdmK/K+39hMelY1Tzjq0ZMXDz2fhFQrzub0gPOsEw8TJbILfR7M1taf2AZPg&#10;PDHgSFgJnorHrXkRh6bHJJHq/DyD0IFOxGu7dDJRJ6lSfd33D8K7sQgj6veGto0o5q9qccCOSg2a&#10;jAv0a67YcbakgfBynVH7Cbj4DQAA//8DAFBLAwQUAAYACAAAACEAXMay3eMAAAALAQAADwAAAGRy&#10;cy9kb3ducmV2LnhtbEyPy07DMBBF90j8gzVIbFDrhLRJCXEqhHhI7Gh4iJ0bD0lEPI5iNw1/z7CC&#10;5ege3Xum2M62FxOOvnOkIF5GIJBqZzpqFLxU94sNCB80Gd07QgXf6GFbnp4UOjfuSM847UIjuIR8&#10;rhW0IQy5lL5u0Wq/dAMSZ59utDrwOTbSjPrI5baXl1GUSqs74oVWD3jbYv21O1gFHxfN+5OfH16P&#10;yToZ7h6nKnszlVLnZ/PNNYiAc/iD4Vef1aFkp707kPGiV7DO0pRRBYtVnIFg4irdxCD2jGarBGRZ&#10;yP8/lD8AAAD//wMAUEsBAi0AFAAGAAgAAAAhALaDOJL+AAAA4QEAABMAAAAAAAAAAAAAAAAAAAAA&#10;AFtDb250ZW50X1R5cGVzXS54bWxQSwECLQAUAAYACAAAACEAOP0h/9YAAACUAQAACwAAAAAAAAAA&#10;AAAAAAAvAQAAX3JlbHMvLnJlbHNQSwECLQAUAAYACAAAACEAcJBcq2wCAABJBQAADgAAAAAAAAAA&#10;AAAAAAAuAgAAZHJzL2Uyb0RvYy54bWxQSwECLQAUAAYACAAAACEAXMay3eMAAAALAQAADwAAAAAA&#10;AAAAAAAAAADGBAAAZHJzL2Rvd25yZXYueG1sUEsFBgAAAAAEAAQA8wAAANYFAAAAAA==&#10;" fillcolor="white [3201]" stroked="f" strokeweight=".5pt">
                <v:textbox>
                  <w:txbxContent>
                    <w:p w14:paraId="6D56222F" w14:textId="77777777" w:rsidR="002F57D8" w:rsidRDefault="00C416EE">
                      <w:r>
                        <w:rPr>
                          <w:noProof/>
                          <w:sz w:val="20"/>
                          <w:lang w:eastAsia="en-GB"/>
                        </w:rPr>
                        <w:drawing>
                          <wp:inline distT="0" distB="0" distL="0" distR="0" wp14:anchorId="0620300B" wp14:editId="1BDFCA86">
                            <wp:extent cx="2390775" cy="1228593"/>
                            <wp:effectExtent l="0" t="0" r="0" b="0"/>
                            <wp:docPr id="1027346187" name="Picture 1" descr="Central-Lanc-Logo A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567876" name="Picture 1" descr="Central-Lanc-Logo AMENDED"/>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405663" cy="1236244"/>
                                    </a:xfrm>
                                    <a:prstGeom prst="rect">
                                      <a:avLst/>
                                    </a:prstGeom>
                                    <a:noFill/>
                                    <a:ln>
                                      <a:noFill/>
                                    </a:ln>
                                  </pic:spPr>
                                </pic:pic>
                              </a:graphicData>
                            </a:graphic>
                          </wp:inline>
                        </w:drawing>
                      </w:r>
                    </w:p>
                    <w:p w14:paraId="1C6A6607" w14:textId="77777777" w:rsidR="002F57D8" w:rsidRDefault="00883E6C"/>
                  </w:txbxContent>
                </v:textbox>
              </v:shape>
            </w:pict>
          </mc:Fallback>
        </mc:AlternateContent>
      </w:r>
    </w:p>
    <w:p w14:paraId="1F16EB9E" w14:textId="77777777" w:rsidR="000C5D20" w:rsidRPr="00B85F3A" w:rsidRDefault="00C416EE" w:rsidP="007E36E3">
      <w:pPr>
        <w:tabs>
          <w:tab w:val="left" w:pos="567"/>
          <w:tab w:val="left" w:pos="9200"/>
        </w:tabs>
        <w:rPr>
          <w:rFonts w:ascii="Arial Black" w:hAnsi="Arial Black"/>
          <w:sz w:val="72"/>
        </w:rPr>
      </w:pPr>
      <w:r>
        <w:rPr>
          <w:noProof/>
          <w:lang w:eastAsia="en-GB"/>
        </w:rPr>
        <mc:AlternateContent>
          <mc:Choice Requires="wps">
            <w:drawing>
              <wp:anchor distT="0" distB="0" distL="114300" distR="114300" simplePos="0" relativeHeight="251658240" behindDoc="0" locked="0" layoutInCell="1" allowOverlap="1" wp14:anchorId="5CC2DACB" wp14:editId="3A5076A6">
                <wp:simplePos x="0" y="0"/>
                <wp:positionH relativeFrom="column">
                  <wp:posOffset>-21590</wp:posOffset>
                </wp:positionH>
                <wp:positionV relativeFrom="paragraph">
                  <wp:posOffset>-405765</wp:posOffset>
                </wp:positionV>
                <wp:extent cx="2183130" cy="1003300"/>
                <wp:effectExtent l="0" t="0" r="762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10033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3DF7F65" w14:textId="77777777" w:rsidR="00F15D35" w:rsidRDefault="00883E6C" w:rsidP="002F57D8"/>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5CC2DACB" id="Text Box 2" o:spid="_x0000_s1027" type="#_x0000_t202" style="position:absolute;left:0;text-align:left;margin-left:-1.7pt;margin-top:-31.95pt;width:171.9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Tb4wEAAKkDAAAOAAAAZHJzL2Uyb0RvYy54bWysU8lu2zAQvRfoPxC811oMFIFgOWgduJd0&#10;AZJ8wJiiJKIShx3Sltyv75CKnSC9FeWBIGd5nPdmuLmdx0GcNHmDtpbFKpdCW4WNsV0tnx73H26k&#10;8AFsAwNaXcuz9vJ2+/7dZnKVLrHHodEkGMT6anK17ENwVZZ51esR/AqdtuxskUYIfKUuawgmRh+H&#10;rMzzj9mE1DhCpb1n693ilNuE37Zahe9t63UQQy25tpB2Svsh7tl2A1VH4HqjnsuAf6hiBGP50SvU&#10;HQQQRzJ/QY1GEXpsw0rhmGHbGqUTB2ZT5G/YPPTgdOLC4nh3lcn/P1j17fSDhGlqWUphYeQWPeo5&#10;iM84izKqMzlfcdCD47Aws5m7nJh6d4/qpxcWdz3YTn8iwqnX0HB1RczMXqUuOD6CHKav2PAzcAyY&#10;gOaWxigdiyEYnbt0vnYmlqLYWBY362LNLsW+Is/X6zz1LoPqku7Ihy8aRxEPtSRufYKH070PsRyo&#10;LiHxNY+DafZmGNKFusNuIHECHpN9WonBm7DBxmCLMW1BjJbEM1JbSIb5MCdBkwhRgwM2ZyZOuEwf&#10;/xY+9Ei/pZh48mrpfx2BtBRgFZtrGS7HXVhG9ejIdD1nvQjL85A4Pc9uHLjX91TWyw/b/gEAAP//&#10;AwBQSwMEFAAGAAgAAAAhAAyZjrjcAAAACQEAAA8AAABkcnMvZG93bnJldi54bWxMj8FOwzAMhu9I&#10;vENkJC5oS0eqaStNpwlpF06w8QBZY9qIxilJtpa3x5zgZNn+9PtzvZv9IK4YkwukYbUsQCC1wTrq&#10;NLyfDosNiJQNWTMEQg3fmGDX3N7UprJhoje8HnMnOIRSZTT0OY+VlKnt0Zu0DCMS7z5C9CZzGztp&#10;o5k43A/ysSjW0htHfKE3Iz732H4eL16DSocxqk3bPTgnXXyZXr+i3Gt9fzfvn0BknPMfDL/6rA4N&#10;O53DhWwSg4aFKpnkulZbEAyosuDJWcO2XIFsavn/g+YHAAD//wMAUEsBAi0AFAAGAAgAAAAhALaD&#10;OJL+AAAA4QEAABMAAAAAAAAAAAAAAAAAAAAAAFtDb250ZW50X1R5cGVzXS54bWxQSwECLQAUAAYA&#10;CAAAACEAOP0h/9YAAACUAQAACwAAAAAAAAAAAAAAAAAvAQAAX3JlbHMvLnJlbHNQSwECLQAUAAYA&#10;CAAAACEAWJok2+MBAACpAwAADgAAAAAAAAAAAAAAAAAuAgAAZHJzL2Uyb0RvYy54bWxQSwECLQAU&#10;AAYACAAAACEADJmOuNwAAAAJAQAADwAAAAAAAAAAAAAAAAA9BAAAZHJzL2Rvd25yZXYueG1sUEsF&#10;BgAAAAAEAAQA8wAAAEYFAAAAAA==&#10;" stroked="f" strokecolor="blue">
                <v:textbox>
                  <w:txbxContent>
                    <w:p w14:paraId="73DF7F65" w14:textId="77777777" w:rsidR="00F15D35" w:rsidRDefault="00883E6C" w:rsidP="002F57D8"/>
                  </w:txbxContent>
                </v:textbox>
              </v:shape>
            </w:pict>
          </mc:Fallback>
        </mc:AlternateContent>
      </w:r>
    </w:p>
    <w:tbl>
      <w:tblPr>
        <w:tblW w:w="98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10"/>
        <w:gridCol w:w="4329"/>
        <w:gridCol w:w="2026"/>
      </w:tblGrid>
      <w:tr w:rsidR="000770B1" w14:paraId="0DACD906" w14:textId="77777777" w:rsidTr="00A2073E">
        <w:trPr>
          <w:trHeight w:val="413"/>
        </w:trPr>
        <w:tc>
          <w:tcPr>
            <w:tcW w:w="3510" w:type="dxa"/>
            <w:shd w:val="clear" w:color="auto" w:fill="auto"/>
            <w:vAlign w:val="center"/>
          </w:tcPr>
          <w:p w14:paraId="4D59D6CD" w14:textId="77777777" w:rsidR="000C5D20" w:rsidRPr="00B85F3A" w:rsidRDefault="00C416EE" w:rsidP="007E36E3">
            <w:pPr>
              <w:pStyle w:val="Heading3"/>
              <w:tabs>
                <w:tab w:val="left" w:pos="567"/>
              </w:tabs>
              <w:rPr>
                <w:color w:val="auto"/>
              </w:rPr>
            </w:pPr>
            <w:r w:rsidRPr="00B85F3A">
              <w:rPr>
                <w:color w:val="auto"/>
              </w:rPr>
              <w:t>Report of</w:t>
            </w:r>
          </w:p>
        </w:tc>
        <w:tc>
          <w:tcPr>
            <w:tcW w:w="4329" w:type="dxa"/>
            <w:shd w:val="clear" w:color="auto" w:fill="auto"/>
            <w:vAlign w:val="center"/>
          </w:tcPr>
          <w:p w14:paraId="0A925E7A" w14:textId="77777777" w:rsidR="000C5D20" w:rsidRPr="00B85F3A" w:rsidRDefault="00C416EE" w:rsidP="007E36E3">
            <w:pPr>
              <w:tabs>
                <w:tab w:val="left" w:pos="567"/>
              </w:tabs>
              <w:jc w:val="center"/>
              <w:rPr>
                <w:b/>
              </w:rPr>
            </w:pPr>
            <w:r w:rsidRPr="00B85F3A">
              <w:rPr>
                <w:b/>
              </w:rPr>
              <w:t>Meeting</w:t>
            </w:r>
          </w:p>
        </w:tc>
        <w:tc>
          <w:tcPr>
            <w:tcW w:w="2026" w:type="dxa"/>
            <w:shd w:val="clear" w:color="auto" w:fill="auto"/>
            <w:vAlign w:val="center"/>
          </w:tcPr>
          <w:p w14:paraId="2C3F264B" w14:textId="77777777" w:rsidR="000C5D20" w:rsidRPr="00B85F3A" w:rsidRDefault="00C416EE" w:rsidP="007E36E3">
            <w:pPr>
              <w:tabs>
                <w:tab w:val="left" w:pos="567"/>
              </w:tabs>
              <w:jc w:val="center"/>
              <w:rPr>
                <w:b/>
              </w:rPr>
            </w:pPr>
            <w:r w:rsidRPr="00B85F3A">
              <w:rPr>
                <w:b/>
              </w:rPr>
              <w:t>Date</w:t>
            </w:r>
          </w:p>
        </w:tc>
      </w:tr>
      <w:tr w:rsidR="000770B1" w14:paraId="6D3FBD3F" w14:textId="77777777" w:rsidTr="00A2073E">
        <w:trPr>
          <w:trHeight w:val="743"/>
        </w:trPr>
        <w:tc>
          <w:tcPr>
            <w:tcW w:w="3510" w:type="dxa"/>
            <w:vAlign w:val="center"/>
          </w:tcPr>
          <w:p w14:paraId="3B0E837C" w14:textId="77777777" w:rsidR="000C5D20" w:rsidRPr="00B85F3A" w:rsidRDefault="00C416EE" w:rsidP="00102281">
            <w:pPr>
              <w:tabs>
                <w:tab w:val="left" w:pos="567"/>
              </w:tabs>
              <w:spacing w:before="60" w:after="60"/>
              <w:jc w:val="center"/>
              <w:rPr>
                <w:sz w:val="22"/>
              </w:rPr>
            </w:pPr>
            <w:r>
              <w:rPr>
                <w:sz w:val="22"/>
              </w:rPr>
              <w:t>Deputy Chief Executive</w:t>
            </w:r>
          </w:p>
        </w:tc>
        <w:tc>
          <w:tcPr>
            <w:tcW w:w="4329" w:type="dxa"/>
            <w:vAlign w:val="center"/>
          </w:tcPr>
          <w:p w14:paraId="36D710C0" w14:textId="77777777" w:rsidR="000C5D20" w:rsidRPr="00B85F3A" w:rsidRDefault="00C416EE" w:rsidP="007E36E3">
            <w:pPr>
              <w:pBdr>
                <w:top w:val="single" w:sz="2" w:space="0" w:color="FFFFFF"/>
                <w:left w:val="single" w:sz="2" w:space="0" w:color="FFFFFF"/>
                <w:bottom w:val="single" w:sz="2" w:space="2" w:color="FFFFFF"/>
                <w:right w:val="single" w:sz="2" w:space="4" w:color="FFFFFF"/>
              </w:pBdr>
              <w:tabs>
                <w:tab w:val="left" w:pos="567"/>
              </w:tabs>
              <w:spacing w:before="60" w:after="60"/>
              <w:jc w:val="center"/>
              <w:rPr>
                <w:sz w:val="22"/>
              </w:rPr>
            </w:pPr>
            <w:r>
              <w:rPr>
                <w:sz w:val="22"/>
              </w:rPr>
              <w:t>Central Lancashire Strategic Planning Joint Advisory Committee</w:t>
            </w:r>
          </w:p>
        </w:tc>
        <w:tc>
          <w:tcPr>
            <w:tcW w:w="2026" w:type="dxa"/>
            <w:vAlign w:val="center"/>
          </w:tcPr>
          <w:p w14:paraId="73AA7462" w14:textId="77777777" w:rsidR="000C5D20" w:rsidRPr="00B85F3A" w:rsidRDefault="00C416EE" w:rsidP="00DB3D4D">
            <w:pPr>
              <w:tabs>
                <w:tab w:val="left" w:pos="567"/>
              </w:tabs>
              <w:spacing w:before="60" w:after="60"/>
              <w:jc w:val="center"/>
              <w:rPr>
                <w:sz w:val="22"/>
              </w:rPr>
            </w:pPr>
            <w:r>
              <w:rPr>
                <w:sz w:val="22"/>
              </w:rPr>
              <w:t>10 November 2020</w:t>
            </w:r>
          </w:p>
        </w:tc>
      </w:tr>
    </w:tbl>
    <w:p w14:paraId="414C1E96" w14:textId="77777777" w:rsidR="00A60CFA" w:rsidRDefault="00883E6C" w:rsidP="00A60CFA">
      <w:pPr>
        <w:pBdr>
          <w:top w:val="single" w:sz="2" w:space="0" w:color="FFFFFF"/>
          <w:left w:val="single" w:sz="2" w:space="0" w:color="FFFFFF"/>
          <w:bottom w:val="single" w:sz="2" w:space="2" w:color="FFFFFF"/>
          <w:right w:val="single" w:sz="2" w:space="4" w:color="FFFFFF"/>
        </w:pBdr>
        <w:tabs>
          <w:tab w:val="left" w:pos="567"/>
        </w:tabs>
        <w:ind w:right="141"/>
        <w:jc w:val="left"/>
        <w:rPr>
          <w:rFonts w:ascii="Arial Black" w:hAnsi="Arial Black"/>
          <w:caps/>
          <w:sz w:val="28"/>
        </w:rPr>
      </w:pPr>
    </w:p>
    <w:p w14:paraId="203E2E58" w14:textId="77777777" w:rsidR="00F95442" w:rsidRPr="00B85F3A" w:rsidRDefault="00C416EE" w:rsidP="00F95442">
      <w:pPr>
        <w:pBdr>
          <w:top w:val="single" w:sz="2" w:space="0" w:color="FFFFFF"/>
          <w:left w:val="single" w:sz="2" w:space="0" w:color="FFFFFF"/>
          <w:bottom w:val="single" w:sz="2" w:space="2" w:color="FFFFFF"/>
          <w:right w:val="single" w:sz="2" w:space="4" w:color="FFFFFF"/>
        </w:pBdr>
        <w:tabs>
          <w:tab w:val="left" w:pos="567"/>
        </w:tabs>
        <w:ind w:right="141"/>
        <w:jc w:val="left"/>
        <w:rPr>
          <w:rFonts w:ascii="Arial Black" w:hAnsi="Arial Black"/>
          <w:caps/>
          <w:sz w:val="28"/>
        </w:rPr>
      </w:pPr>
      <w:r>
        <w:rPr>
          <w:rFonts w:ascii="Arial Black" w:hAnsi="Arial Black"/>
          <w:caps/>
          <w:sz w:val="28"/>
        </w:rPr>
        <w:t>central and west lancashire rail study</w:t>
      </w:r>
    </w:p>
    <w:p w14:paraId="0C84B53F" w14:textId="77777777" w:rsidR="000C5D20" w:rsidRPr="00B85F3A" w:rsidRDefault="00883E6C" w:rsidP="00A60CFA">
      <w:pPr>
        <w:pBdr>
          <w:top w:val="single" w:sz="2" w:space="0" w:color="FFFFFF"/>
          <w:left w:val="single" w:sz="2" w:space="0" w:color="FFFFFF"/>
          <w:bottom w:val="single" w:sz="2" w:space="2" w:color="FFFFFF"/>
          <w:right w:val="single" w:sz="2" w:space="4" w:color="FFFFFF"/>
        </w:pBdr>
        <w:tabs>
          <w:tab w:val="left" w:pos="567"/>
        </w:tabs>
        <w:ind w:right="141"/>
        <w:jc w:val="left"/>
        <w:rPr>
          <w:b/>
          <w:caps/>
          <w:sz w:val="22"/>
        </w:rPr>
      </w:pPr>
    </w:p>
    <w:tbl>
      <w:tblPr>
        <w:tblW w:w="0" w:type="auto"/>
        <w:tblLook w:val="01E0" w:firstRow="1" w:lastRow="1" w:firstColumn="1" w:lastColumn="1" w:noHBand="0" w:noVBand="0"/>
      </w:tblPr>
      <w:tblGrid>
        <w:gridCol w:w="9639"/>
      </w:tblGrid>
      <w:tr w:rsidR="000770B1" w14:paraId="1553A6D2" w14:textId="77777777">
        <w:tc>
          <w:tcPr>
            <w:tcW w:w="9855" w:type="dxa"/>
          </w:tcPr>
          <w:p w14:paraId="5A29EC1B" w14:textId="77777777" w:rsidR="000C5D20" w:rsidRPr="00B85F3A" w:rsidRDefault="00C416EE" w:rsidP="007E36E3">
            <w:pPr>
              <w:pBdr>
                <w:top w:val="single" w:sz="2" w:space="0" w:color="FFFFFF"/>
                <w:left w:val="single" w:sz="2" w:space="0" w:color="FFFFFF"/>
                <w:bottom w:val="single" w:sz="2" w:space="2" w:color="FFFFFF"/>
                <w:right w:val="single" w:sz="2" w:space="4" w:color="FFFFFF"/>
              </w:pBdr>
              <w:tabs>
                <w:tab w:val="left" w:pos="567"/>
              </w:tabs>
              <w:spacing w:after="120"/>
              <w:rPr>
                <w:b/>
                <w:caps/>
                <w:sz w:val="22"/>
              </w:rPr>
            </w:pPr>
            <w:r w:rsidRPr="00B85F3A">
              <w:rPr>
                <w:b/>
                <w:caps/>
                <w:sz w:val="22"/>
              </w:rPr>
              <w:t>PURPOSE OF REPORT</w:t>
            </w:r>
          </w:p>
        </w:tc>
      </w:tr>
      <w:tr w:rsidR="000770B1" w14:paraId="7E7CB1D4" w14:textId="77777777">
        <w:tc>
          <w:tcPr>
            <w:tcW w:w="9855" w:type="dxa"/>
          </w:tcPr>
          <w:p w14:paraId="4533860E" w14:textId="77777777" w:rsidR="000C5D20" w:rsidRPr="00F95442" w:rsidRDefault="00C416EE" w:rsidP="00F95442">
            <w:pPr>
              <w:numPr>
                <w:ilvl w:val="0"/>
                <w:numId w:val="6"/>
              </w:numPr>
              <w:pBdr>
                <w:top w:val="single" w:sz="2" w:space="0" w:color="FFFFFF"/>
                <w:left w:val="single" w:sz="2" w:space="0" w:color="FFFFFF"/>
                <w:bottom w:val="single" w:sz="2" w:space="2" w:color="FFFFFF"/>
                <w:right w:val="single" w:sz="2" w:space="4" w:color="FFFFFF"/>
              </w:pBdr>
              <w:ind w:right="141"/>
              <w:rPr>
                <w:rFonts w:cs="Arial"/>
                <w:sz w:val="22"/>
                <w:szCs w:val="22"/>
                <w:lang w:eastAsia="en-GB"/>
              </w:rPr>
            </w:pPr>
            <w:r>
              <w:rPr>
                <w:sz w:val="22"/>
              </w:rPr>
              <w:t>To update Members on the Central and West Lancashire Rail Study as attached at Appendix 1.</w:t>
            </w:r>
          </w:p>
          <w:p w14:paraId="64AA90AA" w14:textId="77777777" w:rsidR="000C5D20" w:rsidRPr="00B85F3A" w:rsidRDefault="00883E6C" w:rsidP="007E36E3">
            <w:pPr>
              <w:pBdr>
                <w:top w:val="single" w:sz="2" w:space="0" w:color="FFFFFF"/>
                <w:left w:val="single" w:sz="2" w:space="0" w:color="FFFFFF"/>
                <w:bottom w:val="single" w:sz="2" w:space="2" w:color="FFFFFF"/>
                <w:right w:val="single" w:sz="2" w:space="4" w:color="FFFFFF"/>
              </w:pBdr>
              <w:tabs>
                <w:tab w:val="left" w:pos="567"/>
                <w:tab w:val="left" w:pos="709"/>
              </w:tabs>
              <w:rPr>
                <w:sz w:val="22"/>
              </w:rPr>
            </w:pPr>
          </w:p>
        </w:tc>
      </w:tr>
      <w:tr w:rsidR="000770B1" w14:paraId="0EE28C3B" w14:textId="77777777">
        <w:tc>
          <w:tcPr>
            <w:tcW w:w="9855" w:type="dxa"/>
          </w:tcPr>
          <w:p w14:paraId="10BF1DAF" w14:textId="77777777" w:rsidR="000C5D20" w:rsidRPr="00B85F3A" w:rsidRDefault="00C416EE" w:rsidP="007E36E3">
            <w:pPr>
              <w:pBdr>
                <w:top w:val="single" w:sz="2" w:space="1" w:color="FFFFFF"/>
                <w:left w:val="single" w:sz="2" w:space="0" w:color="FFFFFF"/>
                <w:bottom w:val="single" w:sz="2" w:space="2" w:color="FFFFFF"/>
                <w:right w:val="single" w:sz="2" w:space="4" w:color="FFFFFF"/>
              </w:pBdr>
              <w:tabs>
                <w:tab w:val="left" w:pos="567"/>
                <w:tab w:val="left" w:pos="709"/>
              </w:tabs>
              <w:spacing w:after="120"/>
              <w:rPr>
                <w:sz w:val="22"/>
              </w:rPr>
            </w:pPr>
            <w:r w:rsidRPr="00B85F3A">
              <w:rPr>
                <w:b/>
                <w:sz w:val="22"/>
              </w:rPr>
              <w:t>RECOMMENDATION(S)</w:t>
            </w:r>
          </w:p>
        </w:tc>
      </w:tr>
      <w:tr w:rsidR="000770B1" w14:paraId="45C76DDF" w14:textId="77777777">
        <w:tc>
          <w:tcPr>
            <w:tcW w:w="9855" w:type="dxa"/>
          </w:tcPr>
          <w:p w14:paraId="242A7C1E" w14:textId="77777777" w:rsidR="000C5D20" w:rsidRPr="002E0342" w:rsidRDefault="00C416EE" w:rsidP="00A60CFA">
            <w:pPr>
              <w:numPr>
                <w:ilvl w:val="0"/>
                <w:numId w:val="6"/>
              </w:numPr>
              <w:pBdr>
                <w:top w:val="single" w:sz="2" w:space="1" w:color="FFFFFF"/>
                <w:left w:val="single" w:sz="2" w:space="0" w:color="FFFFFF"/>
                <w:bottom w:val="single" w:sz="2" w:space="2" w:color="FFFFFF"/>
                <w:right w:val="single" w:sz="2" w:space="4" w:color="FFFFFF"/>
              </w:pBdr>
              <w:rPr>
                <w:sz w:val="22"/>
                <w:szCs w:val="22"/>
              </w:rPr>
            </w:pPr>
            <w:r w:rsidRPr="002E0342">
              <w:rPr>
                <w:sz w:val="22"/>
                <w:szCs w:val="22"/>
              </w:rPr>
              <w:t>That the report be noted</w:t>
            </w:r>
            <w:r>
              <w:rPr>
                <w:sz w:val="22"/>
                <w:szCs w:val="22"/>
              </w:rPr>
              <w:t>.</w:t>
            </w:r>
          </w:p>
          <w:p w14:paraId="0CE845B8" w14:textId="77777777" w:rsidR="000C5D20" w:rsidRPr="00B85F3A" w:rsidRDefault="00883E6C" w:rsidP="007E36E3">
            <w:pPr>
              <w:pBdr>
                <w:top w:val="single" w:sz="2" w:space="1" w:color="FFFFFF"/>
                <w:left w:val="single" w:sz="2" w:space="0" w:color="FFFFFF"/>
                <w:bottom w:val="single" w:sz="2" w:space="2" w:color="FFFFFF"/>
                <w:right w:val="single" w:sz="2" w:space="4" w:color="FFFFFF"/>
              </w:pBdr>
              <w:tabs>
                <w:tab w:val="left" w:pos="567"/>
              </w:tabs>
              <w:rPr>
                <w:sz w:val="22"/>
              </w:rPr>
            </w:pPr>
          </w:p>
        </w:tc>
      </w:tr>
    </w:tbl>
    <w:p w14:paraId="0ECEEF8A" w14:textId="77777777" w:rsidR="000C5D20" w:rsidRDefault="00C416EE" w:rsidP="007E36E3">
      <w:pPr>
        <w:pStyle w:val="Heading7"/>
        <w:tabs>
          <w:tab w:val="left" w:pos="567"/>
        </w:tabs>
        <w:spacing w:after="120"/>
        <w:ind w:left="0" w:right="0" w:firstLine="0"/>
      </w:pPr>
      <w:r w:rsidRPr="00B85F3A">
        <w:t>EXECUTIVE SUMMARY OF REPORT</w:t>
      </w:r>
    </w:p>
    <w:p w14:paraId="33C82759" w14:textId="77777777" w:rsidR="00942E95" w:rsidRDefault="00883E6C" w:rsidP="00942E95"/>
    <w:p w14:paraId="209A4D3D" w14:textId="77777777" w:rsidR="00942E95" w:rsidRPr="00726363" w:rsidRDefault="00C416EE" w:rsidP="00942E95">
      <w:pPr>
        <w:pStyle w:val="ListParagraph"/>
        <w:numPr>
          <w:ilvl w:val="0"/>
          <w:numId w:val="6"/>
        </w:numPr>
        <w:contextualSpacing/>
        <w:rPr>
          <w:rFonts w:cs="Arial"/>
          <w:sz w:val="22"/>
          <w:szCs w:val="22"/>
        </w:rPr>
      </w:pPr>
      <w:r w:rsidRPr="00726363">
        <w:rPr>
          <w:rFonts w:cs="Arial"/>
          <w:sz w:val="22"/>
          <w:szCs w:val="22"/>
        </w:rPr>
        <w:t xml:space="preserve">South Ribble, Chorley and West Lancashire Borough Councils commissioned a high level study to investigate potential rail improvements within our boroughs.  This study was inspired by the possible funding available for new rail interventions via the Restoring Your Railway Fund, and the collective desire of the three authorities to improve rail connectivity on the Ormskirk-Preston line and to consider options for a new rail station at Coppull on the West Coast Mainline. </w:t>
      </w:r>
      <w:r>
        <w:rPr>
          <w:rFonts w:cs="Arial"/>
          <w:sz w:val="22"/>
          <w:szCs w:val="22"/>
        </w:rPr>
        <w:t>T</w:t>
      </w:r>
      <w:r w:rsidRPr="00726363">
        <w:rPr>
          <w:rFonts w:cs="Arial"/>
          <w:sz w:val="22"/>
          <w:szCs w:val="22"/>
        </w:rPr>
        <w:t>he recommended options shortlist focuses on potentially extending the Merseyrail service from Ormskirk to Burscough Bridge (in West Lancashire), i.e. re-opening the Burscough Curves, and alongside that improving the service between Burscough and Preston, including potential new stations at Midge Hall and Coote Lane (both in South Ribble).  In the medium-term, the report also recommends considering further the proposal for a station at Coppull as capacity on the West Coast Mainline improves.</w:t>
      </w:r>
    </w:p>
    <w:p w14:paraId="5A91D0B6" w14:textId="77777777" w:rsidR="00942E95" w:rsidRPr="00942E95" w:rsidRDefault="00883E6C" w:rsidP="00942E95"/>
    <w:p w14:paraId="2700AEC2" w14:textId="77777777" w:rsidR="00D0204B" w:rsidRDefault="00883E6C" w:rsidP="007E36E3">
      <w:pPr>
        <w:pBdr>
          <w:top w:val="single" w:sz="2" w:space="1" w:color="FFFFFF"/>
          <w:left w:val="single" w:sz="2" w:space="0" w:color="FFFFFF"/>
          <w:bottom w:val="single" w:sz="2" w:space="2" w:color="FFFFFF"/>
          <w:right w:val="single" w:sz="2" w:space="4" w:color="FFFFFF"/>
        </w:pBdr>
        <w:tabs>
          <w:tab w:val="left" w:pos="567"/>
          <w:tab w:val="left" w:pos="709"/>
        </w:tabs>
        <w:ind w:left="709" w:right="141" w:hanging="709"/>
        <w:rPr>
          <w:caps/>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1"/>
        <w:gridCol w:w="3212"/>
      </w:tblGrid>
      <w:tr w:rsidR="000770B1" w14:paraId="41589865" w14:textId="77777777" w:rsidTr="00B931AE">
        <w:tc>
          <w:tcPr>
            <w:tcW w:w="3211" w:type="dxa"/>
            <w:tcBorders>
              <w:top w:val="single" w:sz="4" w:space="0" w:color="auto"/>
              <w:left w:val="single" w:sz="4" w:space="0" w:color="auto"/>
              <w:bottom w:val="single" w:sz="4" w:space="0" w:color="auto"/>
              <w:right w:val="single" w:sz="4" w:space="0" w:color="auto"/>
            </w:tcBorders>
            <w:hideMark/>
          </w:tcPr>
          <w:p w14:paraId="603D1DBE" w14:textId="77777777" w:rsidR="00B931AE" w:rsidRDefault="00C416EE">
            <w:pPr>
              <w:tabs>
                <w:tab w:val="left" w:pos="567"/>
              </w:tabs>
              <w:rPr>
                <w:b/>
                <w:sz w:val="22"/>
              </w:rPr>
            </w:pPr>
            <w:r>
              <w:rPr>
                <w:b/>
                <w:sz w:val="22"/>
              </w:rPr>
              <w:t>Confidential report</w:t>
            </w:r>
          </w:p>
          <w:p w14:paraId="23AAF6FD" w14:textId="77777777" w:rsidR="00B931AE" w:rsidRDefault="00C416EE">
            <w:pPr>
              <w:tabs>
                <w:tab w:val="left" w:pos="567"/>
              </w:tabs>
              <w:rPr>
                <w:b/>
                <w:sz w:val="22"/>
              </w:rPr>
            </w:pPr>
            <w:r>
              <w:rPr>
                <w:sz w:val="22"/>
              </w:rPr>
              <w:t>Please bold as appropriate</w:t>
            </w:r>
          </w:p>
        </w:tc>
        <w:tc>
          <w:tcPr>
            <w:tcW w:w="3211" w:type="dxa"/>
            <w:tcBorders>
              <w:top w:val="single" w:sz="4" w:space="0" w:color="auto"/>
              <w:left w:val="single" w:sz="4" w:space="0" w:color="auto"/>
              <w:bottom w:val="single" w:sz="4" w:space="0" w:color="auto"/>
              <w:right w:val="single" w:sz="4" w:space="0" w:color="auto"/>
            </w:tcBorders>
            <w:hideMark/>
          </w:tcPr>
          <w:p w14:paraId="70D21023" w14:textId="77777777" w:rsidR="00B931AE" w:rsidRDefault="00C416EE">
            <w:pPr>
              <w:tabs>
                <w:tab w:val="left" w:pos="567"/>
              </w:tabs>
              <w:rPr>
                <w:sz w:val="22"/>
              </w:rPr>
            </w:pPr>
            <w:r>
              <w:rPr>
                <w:sz w:val="22"/>
              </w:rPr>
              <w:t xml:space="preserve">Yes </w:t>
            </w:r>
          </w:p>
        </w:tc>
        <w:tc>
          <w:tcPr>
            <w:tcW w:w="3212" w:type="dxa"/>
            <w:tcBorders>
              <w:top w:val="single" w:sz="4" w:space="0" w:color="auto"/>
              <w:left w:val="single" w:sz="4" w:space="0" w:color="auto"/>
              <w:bottom w:val="single" w:sz="4" w:space="0" w:color="auto"/>
              <w:right w:val="single" w:sz="4" w:space="0" w:color="auto"/>
            </w:tcBorders>
            <w:hideMark/>
          </w:tcPr>
          <w:p w14:paraId="45C212D0" w14:textId="77777777" w:rsidR="00B931AE" w:rsidRPr="00A60CFA" w:rsidRDefault="00C416EE">
            <w:pPr>
              <w:tabs>
                <w:tab w:val="left" w:pos="567"/>
              </w:tabs>
              <w:rPr>
                <w:b/>
                <w:sz w:val="22"/>
              </w:rPr>
            </w:pPr>
            <w:r w:rsidRPr="00A60CFA">
              <w:rPr>
                <w:b/>
                <w:sz w:val="22"/>
              </w:rPr>
              <w:t>No</w:t>
            </w:r>
          </w:p>
        </w:tc>
      </w:tr>
    </w:tbl>
    <w:p w14:paraId="7EDB2491" w14:textId="77777777" w:rsidR="000C5D20" w:rsidRPr="00B85F3A" w:rsidRDefault="00883E6C" w:rsidP="007E36E3">
      <w:pPr>
        <w:pBdr>
          <w:top w:val="single" w:sz="2" w:space="1" w:color="FFFFFF"/>
          <w:left w:val="single" w:sz="2" w:space="0" w:color="FFFFFF"/>
          <w:bottom w:val="single" w:sz="2" w:space="2" w:color="FFFFFF"/>
          <w:right w:val="single" w:sz="2" w:space="4" w:color="FFFFFF"/>
        </w:pBdr>
        <w:tabs>
          <w:tab w:val="left" w:pos="567"/>
          <w:tab w:val="left" w:pos="709"/>
        </w:tabs>
        <w:ind w:right="141"/>
        <w:rPr>
          <w:b/>
          <w:iCs/>
          <w:strike/>
          <w:sz w:val="22"/>
        </w:rPr>
      </w:pPr>
    </w:p>
    <w:p w14:paraId="3816D2A0" w14:textId="77777777" w:rsidR="00A60CFA" w:rsidRPr="00793949" w:rsidRDefault="00C416EE" w:rsidP="00A60CFA">
      <w:pPr>
        <w:pBdr>
          <w:top w:val="single" w:sz="2" w:space="0" w:color="FFFFFF"/>
          <w:left w:val="single" w:sz="2" w:space="0" w:color="FFFFFF"/>
          <w:bottom w:val="single" w:sz="2" w:space="2" w:color="FFFFFF"/>
          <w:right w:val="single" w:sz="2" w:space="4" w:color="FFFFFF"/>
        </w:pBdr>
        <w:tabs>
          <w:tab w:val="left" w:pos="567"/>
        </w:tabs>
        <w:ind w:right="141"/>
        <w:rPr>
          <w:rFonts w:cs="Arial"/>
          <w:b/>
          <w:caps/>
          <w:sz w:val="22"/>
          <w:szCs w:val="22"/>
        </w:rPr>
      </w:pPr>
      <w:r w:rsidRPr="00793949">
        <w:rPr>
          <w:rFonts w:cs="Arial"/>
          <w:b/>
          <w:caps/>
          <w:sz w:val="22"/>
          <w:szCs w:val="22"/>
        </w:rPr>
        <w:t>background</w:t>
      </w:r>
    </w:p>
    <w:p w14:paraId="5E9B1904" w14:textId="77777777" w:rsidR="00942E95" w:rsidRPr="00942E95" w:rsidRDefault="00C416EE" w:rsidP="00942E95">
      <w:pPr>
        <w:numPr>
          <w:ilvl w:val="0"/>
          <w:numId w:val="6"/>
        </w:numPr>
        <w:contextualSpacing/>
        <w:rPr>
          <w:b/>
          <w:sz w:val="22"/>
          <w:szCs w:val="22"/>
          <w:u w:val="single"/>
        </w:rPr>
      </w:pPr>
      <w:bookmarkStart w:id="0" w:name="_Hlk51158541"/>
      <w:r w:rsidRPr="00942E95">
        <w:rPr>
          <w:sz w:val="22"/>
          <w:szCs w:val="22"/>
        </w:rPr>
        <w:t>Chorley, South Ribble and West Lancashire Councils jointly commissioned consultants WSP to look into rail improvement options on the Preston to Ormskirk line, the Southport to Wigan line and the Preston to Wigan line. The study was a high level study reviewing past work on both lines and looking at what  factors may have changed since then and which could justify the investment required to deliver improvements to junctions, the reopening of stations or the delivery of new station options.</w:t>
      </w:r>
    </w:p>
    <w:p w14:paraId="7F1BA6EF" w14:textId="77777777" w:rsidR="00942E95" w:rsidRPr="00942E95" w:rsidRDefault="00883E6C" w:rsidP="00942E95">
      <w:pPr>
        <w:ind w:left="567"/>
        <w:contextualSpacing/>
        <w:rPr>
          <w:b/>
          <w:sz w:val="22"/>
          <w:szCs w:val="22"/>
          <w:u w:val="single"/>
        </w:rPr>
      </w:pPr>
    </w:p>
    <w:p w14:paraId="62E02206" w14:textId="77777777" w:rsidR="00942E95" w:rsidRPr="00942E95" w:rsidRDefault="00C416EE" w:rsidP="00942E95">
      <w:pPr>
        <w:numPr>
          <w:ilvl w:val="0"/>
          <w:numId w:val="6"/>
        </w:numPr>
        <w:contextualSpacing/>
        <w:rPr>
          <w:b/>
          <w:sz w:val="22"/>
          <w:szCs w:val="22"/>
          <w:u w:val="single"/>
        </w:rPr>
      </w:pPr>
      <w:r w:rsidRPr="00942E95">
        <w:rPr>
          <w:bCs/>
          <w:sz w:val="22"/>
          <w:szCs w:val="22"/>
        </w:rPr>
        <w:t>The focus of the study was to look at how improvements could be delivered in Burscough to better connect the two lines which pass through this area, as well as options for the reopening of Midge Hall Station in South Ribble and Coppull station in Chorley. Additional station options in South Ribble and Chorley and tram options were also discussed by WSP and are presented in the final report.</w:t>
      </w:r>
    </w:p>
    <w:bookmarkEnd w:id="0"/>
    <w:p w14:paraId="4B861C1E" w14:textId="77777777" w:rsidR="001A0556" w:rsidRDefault="00883E6C" w:rsidP="00F95442">
      <w:pPr>
        <w:autoSpaceDE w:val="0"/>
        <w:autoSpaceDN w:val="0"/>
        <w:adjustRightInd w:val="0"/>
        <w:spacing w:line="280" w:lineRule="atLeast"/>
        <w:rPr>
          <w:rFonts w:cs="Arial"/>
          <w:b/>
          <w:sz w:val="22"/>
          <w:szCs w:val="22"/>
          <w:lang w:eastAsia="en-GB"/>
        </w:rPr>
      </w:pPr>
    </w:p>
    <w:p w14:paraId="72F17FDD" w14:textId="77777777" w:rsidR="00942E95" w:rsidRDefault="00C416EE" w:rsidP="00942E95">
      <w:pPr>
        <w:pBdr>
          <w:top w:val="single" w:sz="2" w:space="1" w:color="FFFFFF"/>
          <w:left w:val="single" w:sz="2" w:space="0" w:color="FFFFFF"/>
          <w:bottom w:val="single" w:sz="2" w:space="2" w:color="FFFFFF"/>
          <w:right w:val="single" w:sz="2" w:space="4" w:color="FFFFFF"/>
        </w:pBdr>
        <w:tabs>
          <w:tab w:val="left" w:pos="567"/>
          <w:tab w:val="left" w:pos="709"/>
        </w:tabs>
        <w:ind w:left="709" w:right="141" w:hanging="709"/>
        <w:rPr>
          <w:b/>
          <w:sz w:val="22"/>
        </w:rPr>
      </w:pPr>
      <w:r>
        <w:rPr>
          <w:b/>
          <w:sz w:val="22"/>
        </w:rPr>
        <w:t>THE STUDY</w:t>
      </w:r>
    </w:p>
    <w:p w14:paraId="35C340BD" w14:textId="77777777" w:rsidR="00942E95" w:rsidRDefault="00883E6C" w:rsidP="00942E95">
      <w:pPr>
        <w:pBdr>
          <w:top w:val="single" w:sz="2" w:space="1" w:color="FFFFFF"/>
          <w:left w:val="single" w:sz="2" w:space="0" w:color="FFFFFF"/>
          <w:bottom w:val="single" w:sz="2" w:space="2" w:color="FFFFFF"/>
          <w:right w:val="single" w:sz="2" w:space="4" w:color="FFFFFF"/>
        </w:pBdr>
        <w:tabs>
          <w:tab w:val="left" w:pos="567"/>
          <w:tab w:val="left" w:pos="709"/>
        </w:tabs>
        <w:ind w:left="709" w:right="141" w:hanging="709"/>
        <w:rPr>
          <w:b/>
          <w:sz w:val="22"/>
        </w:rPr>
      </w:pPr>
    </w:p>
    <w:p w14:paraId="1E976B74" w14:textId="77777777" w:rsidR="00942E95" w:rsidRPr="00EA5C69" w:rsidRDefault="00C416EE" w:rsidP="00942E95">
      <w:pPr>
        <w:pBdr>
          <w:top w:val="single" w:sz="2" w:space="1" w:color="FFFFFF"/>
          <w:left w:val="single" w:sz="2" w:space="0" w:color="FFFFFF"/>
          <w:bottom w:val="single" w:sz="2" w:space="2" w:color="FFFFFF"/>
          <w:right w:val="single" w:sz="2" w:space="4" w:color="FFFFFF"/>
        </w:pBdr>
        <w:tabs>
          <w:tab w:val="left" w:pos="567"/>
          <w:tab w:val="left" w:pos="709"/>
        </w:tabs>
        <w:ind w:left="709" w:right="141" w:hanging="709"/>
        <w:rPr>
          <w:b/>
          <w:szCs w:val="24"/>
        </w:rPr>
      </w:pPr>
      <w:r w:rsidRPr="00EA5C69">
        <w:rPr>
          <w:b/>
          <w:szCs w:val="24"/>
        </w:rPr>
        <w:t>Current Position</w:t>
      </w:r>
    </w:p>
    <w:p w14:paraId="3201FDFC" w14:textId="77777777" w:rsidR="00942E95" w:rsidRPr="003C2ED4" w:rsidRDefault="00883E6C" w:rsidP="00942E95">
      <w:pPr>
        <w:pBdr>
          <w:top w:val="single" w:sz="2" w:space="1" w:color="FFFFFF"/>
          <w:left w:val="single" w:sz="2" w:space="0" w:color="FFFFFF"/>
          <w:bottom w:val="single" w:sz="2" w:space="2" w:color="FFFFFF"/>
          <w:right w:val="single" w:sz="2" w:space="4" w:color="FFFFFF"/>
        </w:pBdr>
        <w:tabs>
          <w:tab w:val="left" w:pos="567"/>
          <w:tab w:val="left" w:pos="709"/>
        </w:tabs>
        <w:ind w:left="709" w:right="141" w:hanging="709"/>
        <w:rPr>
          <w:b/>
          <w:sz w:val="22"/>
          <w:szCs w:val="22"/>
        </w:rPr>
      </w:pPr>
    </w:p>
    <w:p w14:paraId="117972E8" w14:textId="77777777" w:rsidR="00942E95" w:rsidRPr="003C2ED4" w:rsidRDefault="00C416EE" w:rsidP="00942E95">
      <w:pPr>
        <w:pStyle w:val="ListParagraph"/>
        <w:numPr>
          <w:ilvl w:val="0"/>
          <w:numId w:val="6"/>
        </w:numPr>
        <w:contextualSpacing/>
        <w:rPr>
          <w:b/>
          <w:sz w:val="22"/>
          <w:szCs w:val="22"/>
          <w:u w:val="single"/>
        </w:rPr>
      </w:pPr>
      <w:r w:rsidRPr="003C2ED4">
        <w:rPr>
          <w:bCs/>
          <w:sz w:val="22"/>
          <w:szCs w:val="22"/>
        </w:rPr>
        <w:t xml:space="preserve">The </w:t>
      </w:r>
      <w:r>
        <w:rPr>
          <w:bCs/>
          <w:sz w:val="22"/>
          <w:szCs w:val="22"/>
        </w:rPr>
        <w:t>St</w:t>
      </w:r>
      <w:r w:rsidRPr="003C2ED4">
        <w:rPr>
          <w:bCs/>
          <w:sz w:val="22"/>
          <w:szCs w:val="22"/>
        </w:rPr>
        <w:t xml:space="preserve">udy </w:t>
      </w:r>
      <w:r>
        <w:rPr>
          <w:bCs/>
          <w:sz w:val="22"/>
          <w:szCs w:val="22"/>
        </w:rPr>
        <w:t>h</w:t>
      </w:r>
      <w:r w:rsidRPr="003C2ED4">
        <w:rPr>
          <w:bCs/>
          <w:sz w:val="22"/>
          <w:szCs w:val="22"/>
        </w:rPr>
        <w:t xml:space="preserve">ighlights that all 3 councils have declared a climate emergency and are looking at ways to reduce carbon emissions to meet the pledge of carbon neutrality by 2030. A key consideration in this is reducing the number of journeys by car, as transport is the largest contributor to carbon emissions nationally, contributing 40 % of overall emissions.  </w:t>
      </w:r>
    </w:p>
    <w:p w14:paraId="7B39F742" w14:textId="77777777" w:rsidR="00942E95" w:rsidRPr="003C2ED4" w:rsidRDefault="00883E6C" w:rsidP="00942E95">
      <w:pPr>
        <w:pStyle w:val="ListParagraph"/>
        <w:ind w:left="360"/>
        <w:rPr>
          <w:b/>
          <w:sz w:val="22"/>
          <w:szCs w:val="22"/>
          <w:u w:val="single"/>
        </w:rPr>
      </w:pPr>
    </w:p>
    <w:p w14:paraId="79CF9C07" w14:textId="77777777" w:rsidR="00942E95" w:rsidRPr="003C2ED4" w:rsidRDefault="00C416EE" w:rsidP="00942E95">
      <w:pPr>
        <w:pStyle w:val="ListParagraph"/>
        <w:numPr>
          <w:ilvl w:val="0"/>
          <w:numId w:val="6"/>
        </w:numPr>
        <w:contextualSpacing/>
        <w:rPr>
          <w:b/>
          <w:sz w:val="22"/>
          <w:szCs w:val="22"/>
          <w:u w:val="single"/>
        </w:rPr>
      </w:pPr>
      <w:r w:rsidRPr="003C2ED4">
        <w:rPr>
          <w:bCs/>
          <w:sz w:val="22"/>
          <w:szCs w:val="22"/>
        </w:rPr>
        <w:t>It is clear that existing rail infrastructure is not sufficient to offer a viable alternative to road as the primary means of travelling around the area, however as travel by rail produces less CO2 than cars, it is clear that a modal shift is needed to help the councils achieve this aim.</w:t>
      </w:r>
    </w:p>
    <w:p w14:paraId="2CA1BEE4" w14:textId="77777777" w:rsidR="00942E95" w:rsidRPr="003C2ED4" w:rsidRDefault="00883E6C" w:rsidP="00942E95">
      <w:pPr>
        <w:pStyle w:val="ListParagraph"/>
        <w:ind w:left="360"/>
        <w:rPr>
          <w:b/>
          <w:sz w:val="22"/>
          <w:szCs w:val="22"/>
          <w:u w:val="single"/>
        </w:rPr>
      </w:pPr>
    </w:p>
    <w:p w14:paraId="5424FE87" w14:textId="77777777" w:rsidR="00942E95" w:rsidRPr="003C2ED4" w:rsidRDefault="00C416EE" w:rsidP="00942E95">
      <w:pPr>
        <w:pStyle w:val="ListParagraph"/>
        <w:numPr>
          <w:ilvl w:val="0"/>
          <w:numId w:val="6"/>
        </w:numPr>
        <w:contextualSpacing/>
        <w:rPr>
          <w:bCs/>
          <w:sz w:val="22"/>
          <w:szCs w:val="22"/>
        </w:rPr>
      </w:pPr>
      <w:r w:rsidRPr="003C2ED4">
        <w:rPr>
          <w:bCs/>
          <w:sz w:val="22"/>
          <w:szCs w:val="22"/>
        </w:rPr>
        <w:t>The study highlights limit</w:t>
      </w:r>
      <w:r>
        <w:rPr>
          <w:bCs/>
          <w:sz w:val="22"/>
          <w:szCs w:val="22"/>
        </w:rPr>
        <w:t>ation</w:t>
      </w:r>
      <w:r w:rsidRPr="003C2ED4">
        <w:rPr>
          <w:bCs/>
          <w:sz w:val="22"/>
          <w:szCs w:val="22"/>
        </w:rPr>
        <w:t>s with the current connections and potential areas to improve based on areas of known/planned growth and where the changes will improve the service offered to customers. It also identifies that there is a relationship between the population within 1 mile of a station, with larger populations showing greater usage of stations. This can be seen with Chorley being the busiest station in the area next to Preston. Furthermore, park and ride stations are also shown to increase the use of the trains, with Buckshaw Parkway being significantly busier than other stations in the area (except Chorley and Preston) with data for 2019 showing this to rank no.3 in passenger numbers in the study area with passenger numbers close to 367,000 compared to a population of 5,000, this station attracted more passengers than Leyland and Wigan Wall gate.</w:t>
      </w:r>
    </w:p>
    <w:p w14:paraId="2A4568BF" w14:textId="77777777" w:rsidR="00942E95" w:rsidRPr="00C37368" w:rsidRDefault="00883E6C" w:rsidP="00942E95">
      <w:pPr>
        <w:pStyle w:val="ListParagraph"/>
        <w:rPr>
          <w:bCs/>
        </w:rPr>
      </w:pPr>
    </w:p>
    <w:p w14:paraId="43D029D9" w14:textId="77777777" w:rsidR="00942E95" w:rsidRPr="00DF4FF6" w:rsidRDefault="00C416EE" w:rsidP="00942E95">
      <w:pPr>
        <w:pStyle w:val="ListParagraph"/>
        <w:numPr>
          <w:ilvl w:val="0"/>
          <w:numId w:val="6"/>
        </w:numPr>
        <w:contextualSpacing/>
        <w:rPr>
          <w:b/>
          <w:sz w:val="22"/>
          <w:szCs w:val="22"/>
          <w:u w:val="single"/>
        </w:rPr>
      </w:pPr>
      <w:r w:rsidRPr="00DF4FF6">
        <w:rPr>
          <w:bCs/>
          <w:sz w:val="22"/>
          <w:szCs w:val="22"/>
        </w:rPr>
        <w:t xml:space="preserve">The study also reviews </w:t>
      </w:r>
      <w:r>
        <w:rPr>
          <w:bCs/>
          <w:sz w:val="22"/>
          <w:szCs w:val="22"/>
        </w:rPr>
        <w:t xml:space="preserve">the </w:t>
      </w:r>
      <w:r w:rsidRPr="00DF4FF6">
        <w:rPr>
          <w:bCs/>
          <w:sz w:val="22"/>
          <w:szCs w:val="22"/>
        </w:rPr>
        <w:t>existing highways network and notes tha</w:t>
      </w:r>
      <w:r>
        <w:rPr>
          <w:bCs/>
          <w:sz w:val="22"/>
          <w:szCs w:val="22"/>
        </w:rPr>
        <w:t>t</w:t>
      </w:r>
      <w:r w:rsidRPr="00DF4FF6">
        <w:rPr>
          <w:bCs/>
          <w:sz w:val="22"/>
          <w:szCs w:val="22"/>
        </w:rPr>
        <w:t xml:space="preserve"> increased congestion, and slower journey times are expected in the coming years due to population increases predicted for the area, even with planned and delivered highways improvements, unless more sustainable modes of transport such as trains and buses can be improved.</w:t>
      </w:r>
    </w:p>
    <w:p w14:paraId="23E24818" w14:textId="77777777" w:rsidR="00942E95" w:rsidRPr="00DF4FF6" w:rsidRDefault="00883E6C" w:rsidP="00942E95">
      <w:pPr>
        <w:pStyle w:val="ListParagraph"/>
        <w:ind w:left="360"/>
        <w:rPr>
          <w:b/>
          <w:sz w:val="22"/>
          <w:szCs w:val="22"/>
          <w:u w:val="single"/>
        </w:rPr>
      </w:pPr>
    </w:p>
    <w:p w14:paraId="3AF48787" w14:textId="77777777" w:rsidR="00942E95" w:rsidRPr="00DF4FF6" w:rsidRDefault="00C416EE" w:rsidP="00942E95">
      <w:pPr>
        <w:pStyle w:val="ListParagraph"/>
        <w:numPr>
          <w:ilvl w:val="0"/>
          <w:numId w:val="6"/>
        </w:numPr>
        <w:contextualSpacing/>
        <w:rPr>
          <w:b/>
          <w:sz w:val="22"/>
          <w:szCs w:val="22"/>
          <w:u w:val="single"/>
        </w:rPr>
      </w:pPr>
      <w:r w:rsidRPr="00DF4FF6">
        <w:rPr>
          <w:bCs/>
          <w:sz w:val="22"/>
          <w:szCs w:val="22"/>
        </w:rPr>
        <w:t xml:space="preserve">Previous studies on the lines are as below </w:t>
      </w:r>
    </w:p>
    <w:p w14:paraId="52001278" w14:textId="77777777" w:rsidR="00942E95" w:rsidRPr="00DF4FF6" w:rsidRDefault="00C416EE" w:rsidP="00942E95">
      <w:pPr>
        <w:pStyle w:val="ListParagraph"/>
        <w:numPr>
          <w:ilvl w:val="0"/>
          <w:numId w:val="17"/>
        </w:numPr>
        <w:contextualSpacing/>
        <w:rPr>
          <w:b/>
          <w:sz w:val="22"/>
          <w:szCs w:val="22"/>
          <w:u w:val="single"/>
        </w:rPr>
      </w:pPr>
      <w:r w:rsidRPr="00DF4FF6">
        <w:rPr>
          <w:bCs/>
          <w:sz w:val="22"/>
          <w:szCs w:val="22"/>
        </w:rPr>
        <w:t>Burscough 2009 and 2015, both now considered out of date,</w:t>
      </w:r>
    </w:p>
    <w:p w14:paraId="67D169EC" w14:textId="3CFB28A0" w:rsidR="00942E95" w:rsidRPr="00DF4FF6" w:rsidRDefault="00C416EE" w:rsidP="00942E95">
      <w:pPr>
        <w:pStyle w:val="ListParagraph"/>
        <w:numPr>
          <w:ilvl w:val="0"/>
          <w:numId w:val="17"/>
        </w:numPr>
        <w:contextualSpacing/>
        <w:rPr>
          <w:b/>
          <w:sz w:val="22"/>
          <w:szCs w:val="22"/>
          <w:u w:val="single"/>
        </w:rPr>
      </w:pPr>
      <w:r w:rsidRPr="00DF4FF6">
        <w:rPr>
          <w:bCs/>
          <w:sz w:val="22"/>
          <w:szCs w:val="22"/>
        </w:rPr>
        <w:t xml:space="preserve">Midge Hall 2019, </w:t>
      </w:r>
      <w:r w:rsidR="003B285C">
        <w:rPr>
          <w:bCs/>
          <w:sz w:val="22"/>
          <w:szCs w:val="22"/>
        </w:rPr>
        <w:t>did consider the implications for potential demand of recent and planned developments in the area</w:t>
      </w:r>
      <w:r w:rsidRPr="00DF4FF6">
        <w:rPr>
          <w:bCs/>
          <w:sz w:val="22"/>
          <w:szCs w:val="22"/>
        </w:rPr>
        <w:t xml:space="preserve"> </w:t>
      </w:r>
    </w:p>
    <w:p w14:paraId="67D964E3" w14:textId="26899EF7" w:rsidR="00942E95" w:rsidRPr="00DF4FF6" w:rsidRDefault="00C416EE" w:rsidP="00942E95">
      <w:pPr>
        <w:pStyle w:val="ListParagraph"/>
        <w:numPr>
          <w:ilvl w:val="0"/>
          <w:numId w:val="17"/>
        </w:numPr>
        <w:contextualSpacing/>
        <w:rPr>
          <w:b/>
          <w:u w:val="single"/>
        </w:rPr>
      </w:pPr>
      <w:r w:rsidRPr="00DF4FF6">
        <w:rPr>
          <w:bCs/>
          <w:sz w:val="22"/>
          <w:szCs w:val="22"/>
        </w:rPr>
        <w:t>Coppull 2015 as part of wider work by LCC, this concluded the works required to the west Costs Main Line (WCML) would be too expensive to make this station viable</w:t>
      </w:r>
      <w:r w:rsidR="003B285C">
        <w:rPr>
          <w:bCs/>
          <w:sz w:val="22"/>
          <w:szCs w:val="22"/>
        </w:rPr>
        <w:t>.</w:t>
      </w:r>
    </w:p>
    <w:p w14:paraId="1A0056B9" w14:textId="77777777" w:rsidR="00942E95" w:rsidRDefault="00883E6C" w:rsidP="00942E95">
      <w:pPr>
        <w:rPr>
          <w:b/>
        </w:rPr>
      </w:pPr>
    </w:p>
    <w:p w14:paraId="1A0BAD28" w14:textId="77777777" w:rsidR="00942E95" w:rsidRPr="00942E95" w:rsidRDefault="00C416EE" w:rsidP="00942E95">
      <w:pPr>
        <w:rPr>
          <w:b/>
        </w:rPr>
      </w:pPr>
      <w:r w:rsidRPr="00942E95">
        <w:rPr>
          <w:b/>
        </w:rPr>
        <w:t>Study Findings</w:t>
      </w:r>
    </w:p>
    <w:p w14:paraId="4CFEA8FA" w14:textId="77777777" w:rsidR="00942E95" w:rsidRDefault="00883E6C" w:rsidP="00942E95">
      <w:pPr>
        <w:rPr>
          <w:b/>
        </w:rPr>
      </w:pPr>
    </w:p>
    <w:p w14:paraId="60A569AB" w14:textId="77777777" w:rsidR="001B298D" w:rsidRPr="001B298D" w:rsidRDefault="00C416EE" w:rsidP="00C04F5C">
      <w:pPr>
        <w:pStyle w:val="ListParagraph"/>
        <w:numPr>
          <w:ilvl w:val="0"/>
          <w:numId w:val="6"/>
        </w:numPr>
        <w:ind w:left="360"/>
        <w:contextualSpacing/>
        <w:rPr>
          <w:b/>
          <w:sz w:val="22"/>
          <w:szCs w:val="22"/>
          <w:u w:val="single"/>
        </w:rPr>
      </w:pPr>
      <w:r w:rsidRPr="001B298D">
        <w:rPr>
          <w:bCs/>
          <w:sz w:val="22"/>
          <w:szCs w:val="22"/>
        </w:rPr>
        <w:t>A SWOT analysis (Strengths, Weaknesses, Opportunities and Threats)</w:t>
      </w:r>
      <w:r w:rsidRPr="001B298D">
        <w:rPr>
          <w:bCs/>
        </w:rPr>
        <w:t xml:space="preserve"> </w:t>
      </w:r>
      <w:r w:rsidRPr="001B298D">
        <w:rPr>
          <w:bCs/>
          <w:sz w:val="22"/>
          <w:szCs w:val="22"/>
        </w:rPr>
        <w:t xml:space="preserve">of the current network has been carried out and the results of the report present Options for improving the existing rolling stock (greener/cleaner trains), improving the current routes offered and potential for reopening stations/or completely new stations. The opportunities identified are greater for expansion of services in South Ribble and West Lancashire than Chorley due to the financial costs associated with works in Coppull. Tram /train options are also considered and are of most relevance to South Ribble and Preston, with lines </w:t>
      </w:r>
      <w:r>
        <w:rPr>
          <w:bCs/>
          <w:sz w:val="22"/>
          <w:szCs w:val="22"/>
        </w:rPr>
        <w:t xml:space="preserve">looked at </w:t>
      </w:r>
      <w:r w:rsidRPr="001B298D">
        <w:rPr>
          <w:bCs/>
          <w:sz w:val="22"/>
          <w:szCs w:val="22"/>
        </w:rPr>
        <w:t>around Penwortham and New Longton</w:t>
      </w:r>
      <w:r>
        <w:rPr>
          <w:bCs/>
          <w:sz w:val="22"/>
          <w:szCs w:val="22"/>
        </w:rPr>
        <w:t>.</w:t>
      </w:r>
    </w:p>
    <w:p w14:paraId="44D39FB6" w14:textId="77777777" w:rsidR="001B298D" w:rsidRPr="001B298D" w:rsidRDefault="00883E6C" w:rsidP="001B298D">
      <w:pPr>
        <w:pStyle w:val="ListParagraph"/>
        <w:ind w:left="360"/>
        <w:contextualSpacing/>
        <w:rPr>
          <w:b/>
          <w:sz w:val="22"/>
          <w:szCs w:val="22"/>
          <w:u w:val="single"/>
        </w:rPr>
      </w:pPr>
    </w:p>
    <w:p w14:paraId="05A2D3C0" w14:textId="77777777" w:rsidR="00942E95" w:rsidRPr="001B298D" w:rsidRDefault="00C416EE" w:rsidP="00C04F5C">
      <w:pPr>
        <w:pStyle w:val="ListParagraph"/>
        <w:numPr>
          <w:ilvl w:val="0"/>
          <w:numId w:val="6"/>
        </w:numPr>
        <w:ind w:left="360"/>
        <w:contextualSpacing/>
        <w:rPr>
          <w:b/>
          <w:sz w:val="22"/>
          <w:szCs w:val="22"/>
          <w:u w:val="single"/>
        </w:rPr>
      </w:pPr>
      <w:r w:rsidRPr="001B298D">
        <w:rPr>
          <w:bCs/>
          <w:sz w:val="22"/>
          <w:szCs w:val="22"/>
        </w:rPr>
        <w:t>New stations are proposed in a number of locations as indicated below and at Appendix 1. These have been identified to reduce gaps between existing stopping points and could help to open up land for redevelopment. The station locations proposed may also have potential for park and ride. These are:</w:t>
      </w:r>
    </w:p>
    <w:p w14:paraId="52A21CEE" w14:textId="77777777" w:rsidR="00942E95" w:rsidRPr="00942E95" w:rsidRDefault="00883E6C" w:rsidP="00942E95">
      <w:pPr>
        <w:rPr>
          <w:b/>
          <w:sz w:val="22"/>
          <w:szCs w:val="22"/>
          <w:u w:val="single"/>
        </w:rPr>
      </w:pPr>
    </w:p>
    <w:p w14:paraId="303CA86F" w14:textId="77777777" w:rsidR="00942E95" w:rsidRPr="00942E95" w:rsidRDefault="00C416EE" w:rsidP="00942E95">
      <w:pPr>
        <w:numPr>
          <w:ilvl w:val="0"/>
          <w:numId w:val="18"/>
        </w:numPr>
        <w:contextualSpacing/>
        <w:rPr>
          <w:bCs/>
          <w:sz w:val="22"/>
          <w:szCs w:val="22"/>
        </w:rPr>
      </w:pPr>
      <w:r w:rsidRPr="00942E95">
        <w:rPr>
          <w:bCs/>
          <w:sz w:val="22"/>
          <w:szCs w:val="22"/>
        </w:rPr>
        <w:t>Burscough Junction – to connect Preston and Ormskirk line to the Southport to Wigan line or create a walking link between the two</w:t>
      </w:r>
    </w:p>
    <w:p w14:paraId="2216793A" w14:textId="77777777" w:rsidR="00942E95" w:rsidRPr="00942E95" w:rsidRDefault="00C416EE" w:rsidP="00942E95">
      <w:pPr>
        <w:numPr>
          <w:ilvl w:val="0"/>
          <w:numId w:val="18"/>
        </w:numPr>
        <w:contextualSpacing/>
        <w:rPr>
          <w:bCs/>
          <w:sz w:val="22"/>
          <w:szCs w:val="22"/>
        </w:rPr>
      </w:pPr>
      <w:r w:rsidRPr="00942E95">
        <w:rPr>
          <w:bCs/>
          <w:sz w:val="22"/>
          <w:szCs w:val="22"/>
        </w:rPr>
        <w:t>Wymott and Garth to serve the prisons</w:t>
      </w:r>
    </w:p>
    <w:p w14:paraId="533563CF" w14:textId="77777777" w:rsidR="00942E95" w:rsidRPr="00942E95" w:rsidRDefault="00C416EE" w:rsidP="00942E95">
      <w:pPr>
        <w:numPr>
          <w:ilvl w:val="0"/>
          <w:numId w:val="18"/>
        </w:numPr>
        <w:contextualSpacing/>
        <w:rPr>
          <w:bCs/>
          <w:sz w:val="22"/>
          <w:szCs w:val="22"/>
        </w:rPr>
      </w:pPr>
      <w:r w:rsidRPr="00942E95">
        <w:rPr>
          <w:bCs/>
          <w:sz w:val="22"/>
          <w:szCs w:val="22"/>
        </w:rPr>
        <w:t>Re opening Midge Hall</w:t>
      </w:r>
    </w:p>
    <w:p w14:paraId="4242EFD0" w14:textId="77777777" w:rsidR="00942E95" w:rsidRPr="00942E95" w:rsidRDefault="00C416EE" w:rsidP="00942E95">
      <w:pPr>
        <w:numPr>
          <w:ilvl w:val="0"/>
          <w:numId w:val="18"/>
        </w:numPr>
        <w:contextualSpacing/>
        <w:rPr>
          <w:bCs/>
          <w:sz w:val="22"/>
          <w:szCs w:val="22"/>
        </w:rPr>
      </w:pPr>
      <w:r w:rsidRPr="00942E95">
        <w:rPr>
          <w:bCs/>
          <w:sz w:val="22"/>
          <w:szCs w:val="22"/>
        </w:rPr>
        <w:lastRenderedPageBreak/>
        <w:t>Parker Lane/New Longton</w:t>
      </w:r>
    </w:p>
    <w:p w14:paraId="1CF6E2D2" w14:textId="77777777" w:rsidR="00942E95" w:rsidRPr="00942E95" w:rsidRDefault="00C416EE" w:rsidP="00942E95">
      <w:pPr>
        <w:numPr>
          <w:ilvl w:val="0"/>
          <w:numId w:val="18"/>
        </w:numPr>
        <w:contextualSpacing/>
        <w:rPr>
          <w:bCs/>
          <w:sz w:val="22"/>
          <w:szCs w:val="22"/>
        </w:rPr>
      </w:pPr>
      <w:r w:rsidRPr="00942E95">
        <w:rPr>
          <w:bCs/>
          <w:sz w:val="22"/>
          <w:szCs w:val="22"/>
        </w:rPr>
        <w:t>Coote Lane</w:t>
      </w:r>
    </w:p>
    <w:p w14:paraId="4668471D" w14:textId="77777777" w:rsidR="00942E95" w:rsidRPr="00942E95" w:rsidRDefault="00883E6C" w:rsidP="00942E95">
      <w:pPr>
        <w:ind w:left="1080"/>
        <w:contextualSpacing/>
        <w:rPr>
          <w:bCs/>
          <w:sz w:val="22"/>
          <w:szCs w:val="22"/>
        </w:rPr>
      </w:pPr>
    </w:p>
    <w:p w14:paraId="297CFF8C" w14:textId="77777777" w:rsidR="00942E95" w:rsidRPr="00942E95" w:rsidRDefault="00C416EE" w:rsidP="00942E95">
      <w:pPr>
        <w:numPr>
          <w:ilvl w:val="0"/>
          <w:numId w:val="20"/>
        </w:numPr>
        <w:ind w:hanging="720"/>
        <w:contextualSpacing/>
        <w:rPr>
          <w:bCs/>
          <w:sz w:val="22"/>
          <w:szCs w:val="22"/>
        </w:rPr>
      </w:pPr>
      <w:r w:rsidRPr="00942E95">
        <w:rPr>
          <w:bCs/>
          <w:sz w:val="22"/>
          <w:szCs w:val="22"/>
        </w:rPr>
        <w:t>Of the Options presented, following qualitative assessment, Burscough curves improvements and re-opening of Midge Hall performed better than others and are identified as the main options to pursue in the short term. This is down to the cost of delivering the improvements and the known developments in the area which justify expectations of higher passenger numbers to recoup the costs associated with initial delivery.</w:t>
      </w:r>
    </w:p>
    <w:p w14:paraId="3B6479CC" w14:textId="77777777" w:rsidR="00870FAB" w:rsidRDefault="00883E6C" w:rsidP="00870FAB">
      <w:pPr>
        <w:autoSpaceDE w:val="0"/>
        <w:autoSpaceDN w:val="0"/>
        <w:adjustRightInd w:val="0"/>
        <w:spacing w:line="280" w:lineRule="atLeast"/>
        <w:rPr>
          <w:rFonts w:cs="Arial"/>
          <w:sz w:val="22"/>
          <w:szCs w:val="22"/>
          <w:lang w:eastAsia="en-GB"/>
        </w:rPr>
      </w:pPr>
    </w:p>
    <w:p w14:paraId="18A15C15" w14:textId="77777777" w:rsidR="00942E95" w:rsidRPr="002B2FAA" w:rsidRDefault="00C416EE" w:rsidP="00942E95">
      <w:pPr>
        <w:pStyle w:val="ListParagraph"/>
        <w:numPr>
          <w:ilvl w:val="0"/>
          <w:numId w:val="20"/>
        </w:numPr>
        <w:ind w:hanging="720"/>
        <w:contextualSpacing/>
        <w:rPr>
          <w:bCs/>
          <w:sz w:val="22"/>
          <w:szCs w:val="22"/>
        </w:rPr>
      </w:pPr>
      <w:r w:rsidRPr="002B2FAA">
        <w:rPr>
          <w:b/>
          <w:sz w:val="22"/>
          <w:szCs w:val="22"/>
        </w:rPr>
        <w:t>Tram- train options</w:t>
      </w:r>
      <w:r w:rsidRPr="002B2FAA">
        <w:rPr>
          <w:bCs/>
          <w:sz w:val="22"/>
          <w:szCs w:val="22"/>
        </w:rPr>
        <w:t xml:space="preserve"> towards Preston present a number of options for creating a much improved Lancashire network. This is because tram-trains are able to leave the railway alignment and run along the streets, opening up potential for routes which trains alone cannot reach. The report present 3 options </w:t>
      </w:r>
      <w:r>
        <w:rPr>
          <w:bCs/>
          <w:sz w:val="22"/>
          <w:szCs w:val="22"/>
        </w:rPr>
        <w:t xml:space="preserve">(Appendix 1, page 21) </w:t>
      </w:r>
      <w:r w:rsidRPr="002B2FAA">
        <w:rPr>
          <w:bCs/>
          <w:sz w:val="22"/>
          <w:szCs w:val="22"/>
        </w:rPr>
        <w:t>as discussed below.</w:t>
      </w:r>
    </w:p>
    <w:p w14:paraId="0156445C" w14:textId="77777777" w:rsidR="00942E95" w:rsidRPr="00942E95" w:rsidRDefault="00883E6C" w:rsidP="00942E95">
      <w:pPr>
        <w:ind w:left="720"/>
        <w:contextualSpacing/>
        <w:rPr>
          <w:bCs/>
          <w:sz w:val="22"/>
          <w:szCs w:val="22"/>
        </w:rPr>
      </w:pPr>
    </w:p>
    <w:p w14:paraId="65892FC6" w14:textId="77777777" w:rsidR="00942E95" w:rsidRPr="00942E95" w:rsidRDefault="00C416EE" w:rsidP="00942E95">
      <w:pPr>
        <w:numPr>
          <w:ilvl w:val="0"/>
          <w:numId w:val="22"/>
        </w:numPr>
        <w:contextualSpacing/>
        <w:rPr>
          <w:bCs/>
          <w:sz w:val="22"/>
          <w:szCs w:val="22"/>
        </w:rPr>
      </w:pPr>
      <w:r w:rsidRPr="00942E95">
        <w:rPr>
          <w:bCs/>
          <w:sz w:val="22"/>
          <w:szCs w:val="22"/>
        </w:rPr>
        <w:t>3 (a)</w:t>
      </w:r>
      <w:r>
        <w:rPr>
          <w:bCs/>
          <w:sz w:val="22"/>
          <w:szCs w:val="22"/>
        </w:rPr>
        <w:t xml:space="preserve"> </w:t>
      </w:r>
      <w:r w:rsidRPr="00942E95">
        <w:rPr>
          <w:bCs/>
          <w:sz w:val="22"/>
          <w:szCs w:val="22"/>
        </w:rPr>
        <w:t>Existing rail alignment – using existing rail, no on street running and would need to align with existing network. Option for a new station around Penwortham</w:t>
      </w:r>
    </w:p>
    <w:p w14:paraId="5AFA9B2B" w14:textId="77777777" w:rsidR="00942E95" w:rsidRPr="002B2FAA" w:rsidRDefault="00C416EE" w:rsidP="00942E95">
      <w:pPr>
        <w:numPr>
          <w:ilvl w:val="0"/>
          <w:numId w:val="22"/>
        </w:numPr>
        <w:contextualSpacing/>
        <w:rPr>
          <w:bCs/>
          <w:sz w:val="22"/>
          <w:szCs w:val="22"/>
        </w:rPr>
      </w:pPr>
      <w:r w:rsidRPr="00942E95">
        <w:rPr>
          <w:bCs/>
          <w:sz w:val="22"/>
          <w:szCs w:val="22"/>
        </w:rPr>
        <w:t xml:space="preserve">3 (b) new Longton and Penwortham way – new service line to serve Penwortham and approach the City Centre of Preston from the west. </w:t>
      </w:r>
    </w:p>
    <w:p w14:paraId="5B1F9690" w14:textId="77777777" w:rsidR="00942E95" w:rsidRPr="00942E95" w:rsidRDefault="00C416EE" w:rsidP="00942E95">
      <w:pPr>
        <w:ind w:left="720"/>
        <w:rPr>
          <w:bCs/>
        </w:rPr>
      </w:pPr>
      <w:r w:rsidRPr="00942E95">
        <w:rPr>
          <w:noProof/>
        </w:rPr>
        <w:drawing>
          <wp:inline distT="0" distB="0" distL="0" distR="0" wp14:anchorId="3BE498D2" wp14:editId="4BC773F3">
            <wp:extent cx="4524375" cy="2504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590895" name=""/>
                    <pic:cNvPicPr/>
                  </pic:nvPicPr>
                  <pic:blipFill>
                    <a:blip r:embed="rId14"/>
                    <a:stretch>
                      <a:fillRect/>
                    </a:stretch>
                  </pic:blipFill>
                  <pic:spPr>
                    <a:xfrm>
                      <a:off x="0" y="0"/>
                      <a:ext cx="4611196" cy="2552108"/>
                    </a:xfrm>
                    <a:prstGeom prst="rect">
                      <a:avLst/>
                    </a:prstGeom>
                  </pic:spPr>
                </pic:pic>
              </a:graphicData>
            </a:graphic>
          </wp:inline>
        </w:drawing>
      </w:r>
    </w:p>
    <w:p w14:paraId="65DFF943" w14:textId="77777777" w:rsidR="00942E95" w:rsidRDefault="00883E6C" w:rsidP="00942E95">
      <w:pPr>
        <w:ind w:left="720"/>
        <w:rPr>
          <w:bCs/>
        </w:rPr>
      </w:pPr>
    </w:p>
    <w:p w14:paraId="5C6A6F35" w14:textId="77777777" w:rsidR="00E3450F" w:rsidRDefault="00C416EE" w:rsidP="00E3450F">
      <w:pPr>
        <w:numPr>
          <w:ilvl w:val="0"/>
          <w:numId w:val="22"/>
        </w:numPr>
        <w:contextualSpacing/>
        <w:rPr>
          <w:bCs/>
          <w:sz w:val="22"/>
          <w:szCs w:val="22"/>
        </w:rPr>
      </w:pPr>
      <w:r w:rsidRPr="00942E95">
        <w:rPr>
          <w:bCs/>
          <w:sz w:val="22"/>
          <w:szCs w:val="22"/>
        </w:rPr>
        <w:t xml:space="preserve">3 (c) Lostock Hall and Avenham – Achieved through rebuilding old chord near Coote lane and Farington old line from </w:t>
      </w:r>
      <w:r>
        <w:rPr>
          <w:bCs/>
          <w:sz w:val="22"/>
          <w:szCs w:val="22"/>
        </w:rPr>
        <w:t xml:space="preserve">the </w:t>
      </w:r>
      <w:r w:rsidRPr="00942E95">
        <w:rPr>
          <w:bCs/>
          <w:sz w:val="22"/>
          <w:szCs w:val="22"/>
        </w:rPr>
        <w:t>ea</w:t>
      </w:r>
      <w:r>
        <w:rPr>
          <w:bCs/>
          <w:sz w:val="22"/>
          <w:szCs w:val="22"/>
        </w:rPr>
        <w:t>s</w:t>
      </w:r>
      <w:r w:rsidRPr="00942E95">
        <w:rPr>
          <w:bCs/>
          <w:sz w:val="22"/>
          <w:szCs w:val="22"/>
        </w:rPr>
        <w:t xml:space="preserve">t </w:t>
      </w:r>
      <w:r>
        <w:rPr>
          <w:bCs/>
          <w:sz w:val="22"/>
          <w:szCs w:val="22"/>
        </w:rPr>
        <w:t>o</w:t>
      </w:r>
      <w:r w:rsidRPr="00942E95">
        <w:rPr>
          <w:bCs/>
          <w:sz w:val="22"/>
          <w:szCs w:val="22"/>
        </w:rPr>
        <w:t xml:space="preserve">f Lostock </w:t>
      </w:r>
      <w:r>
        <w:rPr>
          <w:bCs/>
          <w:sz w:val="22"/>
          <w:szCs w:val="22"/>
        </w:rPr>
        <w:t>H</w:t>
      </w:r>
      <w:r w:rsidRPr="00942E95">
        <w:rPr>
          <w:bCs/>
          <w:sz w:val="22"/>
          <w:szCs w:val="22"/>
        </w:rPr>
        <w:t xml:space="preserve">all to Avenham. </w:t>
      </w:r>
      <w:r>
        <w:rPr>
          <w:bCs/>
          <w:sz w:val="22"/>
          <w:szCs w:val="22"/>
        </w:rPr>
        <w:t>This w</w:t>
      </w:r>
      <w:r w:rsidRPr="00942E95">
        <w:rPr>
          <w:bCs/>
          <w:sz w:val="22"/>
          <w:szCs w:val="22"/>
        </w:rPr>
        <w:t xml:space="preserve">ould serve </w:t>
      </w:r>
      <w:r>
        <w:rPr>
          <w:bCs/>
          <w:sz w:val="22"/>
          <w:szCs w:val="22"/>
        </w:rPr>
        <w:t xml:space="preserve">existing and new </w:t>
      </w:r>
      <w:r w:rsidRPr="00942E95">
        <w:rPr>
          <w:bCs/>
          <w:sz w:val="22"/>
          <w:szCs w:val="22"/>
        </w:rPr>
        <w:t>developments</w:t>
      </w:r>
      <w:r>
        <w:rPr>
          <w:bCs/>
          <w:sz w:val="22"/>
          <w:szCs w:val="22"/>
        </w:rPr>
        <w:t xml:space="preserve"> in the </w:t>
      </w:r>
      <w:r w:rsidRPr="00942E95">
        <w:rPr>
          <w:bCs/>
          <w:sz w:val="22"/>
          <w:szCs w:val="22"/>
        </w:rPr>
        <w:t>Lostock Hall area.</w:t>
      </w:r>
    </w:p>
    <w:p w14:paraId="7A39255C" w14:textId="77777777" w:rsidR="00F35805" w:rsidRPr="00942E95" w:rsidRDefault="00883E6C" w:rsidP="00F35805">
      <w:pPr>
        <w:ind w:left="1080"/>
        <w:contextualSpacing/>
        <w:rPr>
          <w:bCs/>
          <w:sz w:val="22"/>
          <w:szCs w:val="22"/>
        </w:rPr>
      </w:pPr>
    </w:p>
    <w:p w14:paraId="7D5B23D8" w14:textId="77777777" w:rsidR="0081002C" w:rsidRDefault="00C416EE" w:rsidP="00F95442">
      <w:pPr>
        <w:pStyle w:val="ListParagraph"/>
        <w:autoSpaceDE w:val="0"/>
        <w:autoSpaceDN w:val="0"/>
        <w:adjustRightInd w:val="0"/>
        <w:spacing w:line="280" w:lineRule="atLeast"/>
        <w:ind w:left="0"/>
        <w:contextualSpacing/>
        <w:rPr>
          <w:sz w:val="22"/>
          <w:szCs w:val="22"/>
        </w:rPr>
      </w:pPr>
      <w:r>
        <w:rPr>
          <w:noProof/>
        </w:rPr>
        <w:drawing>
          <wp:inline distT="0" distB="0" distL="0" distR="0" wp14:anchorId="3DB80BF1" wp14:editId="58AEEE26">
            <wp:extent cx="5648325" cy="2724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707211" name=""/>
                    <pic:cNvPicPr/>
                  </pic:nvPicPr>
                  <pic:blipFill>
                    <a:blip r:embed="rId15"/>
                    <a:stretch>
                      <a:fillRect/>
                    </a:stretch>
                  </pic:blipFill>
                  <pic:spPr>
                    <a:xfrm>
                      <a:off x="0" y="0"/>
                      <a:ext cx="5648325" cy="2724150"/>
                    </a:xfrm>
                    <a:prstGeom prst="rect">
                      <a:avLst/>
                    </a:prstGeom>
                  </pic:spPr>
                </pic:pic>
              </a:graphicData>
            </a:graphic>
          </wp:inline>
        </w:drawing>
      </w:r>
    </w:p>
    <w:p w14:paraId="2C7B0530" w14:textId="77777777" w:rsidR="00F35805" w:rsidRDefault="00C416EE" w:rsidP="00083014">
      <w:pPr>
        <w:pStyle w:val="ListParagraph"/>
        <w:numPr>
          <w:ilvl w:val="0"/>
          <w:numId w:val="20"/>
        </w:numPr>
        <w:ind w:hanging="720"/>
        <w:contextualSpacing/>
        <w:rPr>
          <w:bCs/>
          <w:sz w:val="22"/>
          <w:szCs w:val="22"/>
        </w:rPr>
      </w:pPr>
      <w:r w:rsidRPr="00F35805">
        <w:rPr>
          <w:b/>
          <w:sz w:val="22"/>
          <w:szCs w:val="22"/>
        </w:rPr>
        <w:t>New Stations</w:t>
      </w:r>
      <w:r>
        <w:rPr>
          <w:bCs/>
          <w:sz w:val="22"/>
          <w:szCs w:val="22"/>
        </w:rPr>
        <w:t xml:space="preserve"> </w:t>
      </w:r>
      <w:r w:rsidRPr="00F35805">
        <w:rPr>
          <w:bCs/>
          <w:sz w:val="22"/>
          <w:szCs w:val="22"/>
        </w:rPr>
        <w:t>The study also identifies where new stations could be considered, for South Ribble, the study highlights potential for reopening of Midge Hall Station  as well as considering new stations at Parker Lane/ New Longton and Coote Lane.</w:t>
      </w:r>
    </w:p>
    <w:p w14:paraId="0682D5B0" w14:textId="77777777" w:rsidR="00F35805" w:rsidRDefault="00883E6C" w:rsidP="00F35805">
      <w:pPr>
        <w:pStyle w:val="ListParagraph"/>
        <w:contextualSpacing/>
        <w:rPr>
          <w:bCs/>
          <w:sz w:val="22"/>
          <w:szCs w:val="22"/>
        </w:rPr>
      </w:pPr>
    </w:p>
    <w:p w14:paraId="644C6CD8" w14:textId="77777777" w:rsidR="00F35805" w:rsidRDefault="00C416EE" w:rsidP="00083014">
      <w:pPr>
        <w:pStyle w:val="ListParagraph"/>
        <w:numPr>
          <w:ilvl w:val="0"/>
          <w:numId w:val="20"/>
        </w:numPr>
        <w:ind w:hanging="720"/>
        <w:contextualSpacing/>
        <w:rPr>
          <w:bCs/>
          <w:sz w:val="22"/>
          <w:szCs w:val="22"/>
        </w:rPr>
      </w:pPr>
      <w:r w:rsidRPr="00F35805">
        <w:rPr>
          <w:bCs/>
          <w:sz w:val="22"/>
          <w:szCs w:val="22"/>
        </w:rPr>
        <w:t>Midge Hall station is still in existence; however, it has not been a stopping point since 1961. The findings of the study note the recent expansion in development around this area since that time, and recent permissions at the Test track site could justify the cost of reopening this station. There is also strong public support for this to happen.</w:t>
      </w:r>
    </w:p>
    <w:p w14:paraId="62F8853D" w14:textId="77777777" w:rsidR="00F35805" w:rsidRPr="00F35805" w:rsidRDefault="00883E6C" w:rsidP="00F35805">
      <w:pPr>
        <w:pStyle w:val="ListParagraph"/>
        <w:rPr>
          <w:bCs/>
          <w:sz w:val="22"/>
          <w:szCs w:val="22"/>
        </w:rPr>
      </w:pPr>
    </w:p>
    <w:p w14:paraId="731C6F24" w14:textId="08A42DB2" w:rsidR="00F35805" w:rsidRDefault="00C416EE" w:rsidP="00F35805">
      <w:pPr>
        <w:pStyle w:val="ListParagraph"/>
        <w:numPr>
          <w:ilvl w:val="0"/>
          <w:numId w:val="20"/>
        </w:numPr>
        <w:ind w:hanging="720"/>
        <w:contextualSpacing/>
        <w:rPr>
          <w:bCs/>
          <w:sz w:val="22"/>
          <w:szCs w:val="22"/>
        </w:rPr>
      </w:pPr>
      <w:r w:rsidRPr="00F35805">
        <w:rPr>
          <w:bCs/>
          <w:sz w:val="22"/>
          <w:szCs w:val="22"/>
        </w:rPr>
        <w:t xml:space="preserve">Parker </w:t>
      </w:r>
      <w:r>
        <w:rPr>
          <w:bCs/>
          <w:sz w:val="22"/>
          <w:szCs w:val="22"/>
        </w:rPr>
        <w:t>L</w:t>
      </w:r>
      <w:r w:rsidRPr="00F35805">
        <w:rPr>
          <w:bCs/>
          <w:sz w:val="22"/>
          <w:szCs w:val="22"/>
        </w:rPr>
        <w:t>ane /New Longton – this option would be to provide a new station to residents around the A582 Tank Roun</w:t>
      </w:r>
      <w:r>
        <w:rPr>
          <w:bCs/>
          <w:sz w:val="22"/>
          <w:szCs w:val="22"/>
        </w:rPr>
        <w:t>d</w:t>
      </w:r>
      <w:r w:rsidRPr="00F35805">
        <w:rPr>
          <w:bCs/>
          <w:sz w:val="22"/>
          <w:szCs w:val="22"/>
        </w:rPr>
        <w:t>about linking Penwortham, and west Leyland which are all poorly served by rail. This station options also has the potential to offer park and ride which has been particularly successful at Buckshaw.</w:t>
      </w:r>
    </w:p>
    <w:p w14:paraId="24E0AD31" w14:textId="77777777" w:rsidR="00F35805" w:rsidRPr="00F35805" w:rsidRDefault="00883E6C" w:rsidP="00F35805">
      <w:pPr>
        <w:pStyle w:val="ListParagraph"/>
        <w:rPr>
          <w:bCs/>
          <w:sz w:val="22"/>
          <w:szCs w:val="22"/>
        </w:rPr>
      </w:pPr>
    </w:p>
    <w:p w14:paraId="5A61070B" w14:textId="0D58688F" w:rsidR="00A31CFA" w:rsidRDefault="00C416EE" w:rsidP="00F35805">
      <w:pPr>
        <w:pStyle w:val="ListParagraph"/>
        <w:numPr>
          <w:ilvl w:val="0"/>
          <w:numId w:val="20"/>
        </w:numPr>
        <w:ind w:hanging="720"/>
        <w:contextualSpacing/>
        <w:rPr>
          <w:bCs/>
          <w:sz w:val="22"/>
          <w:szCs w:val="22"/>
        </w:rPr>
      </w:pPr>
      <w:r w:rsidRPr="00F35805">
        <w:rPr>
          <w:bCs/>
          <w:sz w:val="22"/>
          <w:szCs w:val="22"/>
        </w:rPr>
        <w:t xml:space="preserve">The final option, Coote Lane, is 3.5km from Preston and near to potential new housing allocations. It would also service existing populations around Penwortham, </w:t>
      </w:r>
      <w:r w:rsidR="003B285C">
        <w:rPr>
          <w:bCs/>
          <w:sz w:val="22"/>
          <w:szCs w:val="22"/>
        </w:rPr>
        <w:t xml:space="preserve">and </w:t>
      </w:r>
      <w:r>
        <w:rPr>
          <w:bCs/>
          <w:sz w:val="22"/>
          <w:szCs w:val="22"/>
        </w:rPr>
        <w:t>K</w:t>
      </w:r>
      <w:r w:rsidRPr="00F35805">
        <w:rPr>
          <w:bCs/>
          <w:sz w:val="22"/>
          <w:szCs w:val="22"/>
        </w:rPr>
        <w:t>ingsfold</w:t>
      </w:r>
      <w:r w:rsidR="003B285C">
        <w:rPr>
          <w:bCs/>
          <w:sz w:val="22"/>
          <w:szCs w:val="22"/>
        </w:rPr>
        <w:t>.</w:t>
      </w:r>
    </w:p>
    <w:p w14:paraId="57580D75" w14:textId="77777777" w:rsidR="00A31CFA" w:rsidRPr="00A31CFA" w:rsidRDefault="00883E6C" w:rsidP="00A31CFA">
      <w:pPr>
        <w:pStyle w:val="ListParagraph"/>
        <w:rPr>
          <w:bCs/>
          <w:sz w:val="22"/>
          <w:szCs w:val="22"/>
        </w:rPr>
      </w:pPr>
    </w:p>
    <w:p w14:paraId="680920E3" w14:textId="77777777" w:rsidR="00A31CFA" w:rsidRPr="00EA5C69" w:rsidRDefault="00C416EE" w:rsidP="00A31CFA">
      <w:pPr>
        <w:pStyle w:val="ListParagraph"/>
        <w:numPr>
          <w:ilvl w:val="0"/>
          <w:numId w:val="20"/>
        </w:numPr>
        <w:ind w:hanging="720"/>
        <w:contextualSpacing/>
        <w:rPr>
          <w:bCs/>
          <w:sz w:val="22"/>
          <w:szCs w:val="22"/>
        </w:rPr>
      </w:pPr>
      <w:r w:rsidRPr="00EA5C69">
        <w:rPr>
          <w:bCs/>
          <w:sz w:val="22"/>
          <w:szCs w:val="22"/>
        </w:rPr>
        <w:t xml:space="preserve">Of the </w:t>
      </w:r>
      <w:r>
        <w:rPr>
          <w:bCs/>
          <w:sz w:val="22"/>
          <w:szCs w:val="22"/>
        </w:rPr>
        <w:t>O</w:t>
      </w:r>
      <w:r w:rsidRPr="00EA5C69">
        <w:rPr>
          <w:bCs/>
          <w:sz w:val="22"/>
          <w:szCs w:val="22"/>
        </w:rPr>
        <w:t xml:space="preserve">ptions presented, following qualitative assessment, Burscough curves improvements and re-opening of Midge Hall performed better than others and are identified as the main options to pursue in the short term. This is down to the cost </w:t>
      </w:r>
      <w:r>
        <w:rPr>
          <w:bCs/>
          <w:sz w:val="22"/>
          <w:szCs w:val="22"/>
        </w:rPr>
        <w:t xml:space="preserve">of </w:t>
      </w:r>
      <w:r w:rsidRPr="00EA5C69">
        <w:rPr>
          <w:bCs/>
          <w:sz w:val="22"/>
          <w:szCs w:val="22"/>
        </w:rPr>
        <w:t>deliver</w:t>
      </w:r>
      <w:r>
        <w:rPr>
          <w:bCs/>
          <w:sz w:val="22"/>
          <w:szCs w:val="22"/>
        </w:rPr>
        <w:t>ing</w:t>
      </w:r>
      <w:r w:rsidRPr="00EA5C69">
        <w:rPr>
          <w:bCs/>
          <w:sz w:val="22"/>
          <w:szCs w:val="22"/>
        </w:rPr>
        <w:t xml:space="preserve"> the improvements and the known developments in the area which justify expectations of higher passenger numbers to recoup the costs associated with initial delivery.</w:t>
      </w:r>
    </w:p>
    <w:p w14:paraId="413F8712" w14:textId="77777777" w:rsidR="00F35805" w:rsidRPr="00F35805" w:rsidRDefault="00883E6C" w:rsidP="00F35805">
      <w:pPr>
        <w:pStyle w:val="ListParagraph"/>
        <w:ind w:hanging="720"/>
        <w:contextualSpacing/>
        <w:rPr>
          <w:bCs/>
          <w:sz w:val="22"/>
          <w:szCs w:val="22"/>
        </w:rPr>
      </w:pPr>
    </w:p>
    <w:p w14:paraId="3D2D98E1" w14:textId="458D9A2E" w:rsidR="00A31CFA" w:rsidRPr="00A31CFA" w:rsidRDefault="00C416EE" w:rsidP="00531B3C">
      <w:pPr>
        <w:pStyle w:val="ListParagraph"/>
        <w:numPr>
          <w:ilvl w:val="0"/>
          <w:numId w:val="20"/>
        </w:numPr>
        <w:ind w:hanging="720"/>
        <w:contextualSpacing/>
        <w:rPr>
          <w:bCs/>
          <w:sz w:val="22"/>
          <w:szCs w:val="22"/>
        </w:rPr>
      </w:pPr>
      <w:r w:rsidRPr="00A31CFA">
        <w:rPr>
          <w:bCs/>
          <w:sz w:val="22"/>
          <w:szCs w:val="22"/>
        </w:rPr>
        <w:t xml:space="preserve">Coppull Station is looked at with 3 potential locations considered as shown below. For any station to be delivered here, significant work is required to improve the West Coast Main Line (WCML) which has previously ruled out reopening this station, this is the most costly of the options assessed through the study. However, improvements to the WCML will be required to deliver HS2 and this could offer the opportunity to develop a station on a spur away from the main track as is the case at Euxton Balshaw Lane. </w:t>
      </w:r>
      <w:r>
        <w:rPr>
          <w:bCs/>
          <w:sz w:val="22"/>
          <w:szCs w:val="22"/>
        </w:rPr>
        <w:t>The</w:t>
      </w:r>
      <w:r w:rsidRPr="00A31CFA">
        <w:rPr>
          <w:bCs/>
          <w:sz w:val="22"/>
          <w:szCs w:val="22"/>
        </w:rPr>
        <w:t xml:space="preserve"> track in this area could only extend to 3 tracks not 4, so any station serving Coppull would be a single platform station with an island configuration. However, Coppull alone would not support the costs needed to develop this line, it would either need the investment from HS2, or if </w:t>
      </w:r>
      <w:r w:rsidR="00120839">
        <w:rPr>
          <w:bCs/>
          <w:sz w:val="22"/>
          <w:szCs w:val="22"/>
        </w:rPr>
        <w:t xml:space="preserve">it </w:t>
      </w:r>
      <w:r w:rsidRPr="00A31CFA">
        <w:rPr>
          <w:bCs/>
          <w:sz w:val="22"/>
          <w:szCs w:val="22"/>
        </w:rPr>
        <w:t>is no</w:t>
      </w:r>
      <w:r w:rsidR="003B285C">
        <w:rPr>
          <w:bCs/>
          <w:sz w:val="22"/>
          <w:szCs w:val="22"/>
        </w:rPr>
        <w:t>t provided by the rail industry,</w:t>
      </w:r>
      <w:r w:rsidRPr="00A31CFA">
        <w:rPr>
          <w:bCs/>
          <w:sz w:val="22"/>
          <w:szCs w:val="22"/>
        </w:rPr>
        <w:t xml:space="preserve"> justification for development would come from demand for higher passenger numbers from surrounding areas such as Charnock and Standish resulting from increased housing delivery in this area. A park and ride facility may also assist in attracting higher number as has been the case on Buckshaw Village aided by an increase in local housing delivery.</w:t>
      </w:r>
    </w:p>
    <w:p w14:paraId="194EB354" w14:textId="77777777" w:rsidR="00F35805" w:rsidRPr="00A31CFA" w:rsidRDefault="00883E6C" w:rsidP="00A31CFA">
      <w:pPr>
        <w:pStyle w:val="ListParagraph"/>
        <w:ind w:hanging="720"/>
        <w:contextualSpacing/>
        <w:rPr>
          <w:bCs/>
          <w:sz w:val="22"/>
          <w:szCs w:val="22"/>
        </w:rPr>
      </w:pPr>
    </w:p>
    <w:p w14:paraId="7B424AD8" w14:textId="77777777" w:rsidR="00F35805" w:rsidRPr="00E93D96" w:rsidRDefault="00C416EE" w:rsidP="00E93D96">
      <w:pPr>
        <w:pStyle w:val="ListParagraph"/>
        <w:numPr>
          <w:ilvl w:val="0"/>
          <w:numId w:val="20"/>
        </w:numPr>
        <w:ind w:hanging="720"/>
        <w:rPr>
          <w:bCs/>
          <w:sz w:val="22"/>
          <w:szCs w:val="22"/>
        </w:rPr>
      </w:pPr>
      <w:r w:rsidRPr="00E93D96">
        <w:rPr>
          <w:bCs/>
          <w:sz w:val="22"/>
          <w:szCs w:val="22"/>
        </w:rPr>
        <w:t>Coppull Options (Appendix 1 pages 26-27):</w:t>
      </w:r>
    </w:p>
    <w:p w14:paraId="393E3C8D" w14:textId="77777777" w:rsidR="00F35805" w:rsidRPr="00DF4FF6" w:rsidRDefault="00C416EE" w:rsidP="00F35805">
      <w:pPr>
        <w:pStyle w:val="ListParagraph"/>
        <w:ind w:left="774"/>
        <w:rPr>
          <w:bCs/>
          <w:sz w:val="22"/>
          <w:szCs w:val="22"/>
        </w:rPr>
      </w:pPr>
      <w:r w:rsidRPr="00DF4FF6">
        <w:rPr>
          <w:bCs/>
          <w:sz w:val="22"/>
          <w:szCs w:val="22"/>
        </w:rPr>
        <w:t>Option A</w:t>
      </w:r>
      <w:r>
        <w:rPr>
          <w:bCs/>
          <w:sz w:val="22"/>
          <w:szCs w:val="22"/>
        </w:rPr>
        <w:t>:</w:t>
      </w:r>
      <w:r w:rsidRPr="00DF4FF6">
        <w:rPr>
          <w:bCs/>
          <w:sz w:val="22"/>
          <w:szCs w:val="22"/>
        </w:rPr>
        <w:t xml:space="preserve"> Coppull North by Coppull Ring Mill, north of the village centre towards Charnock Richard</w:t>
      </w:r>
    </w:p>
    <w:p w14:paraId="23A5BF45" w14:textId="77777777" w:rsidR="00F35805" w:rsidRPr="00DF4FF6" w:rsidRDefault="00C416EE" w:rsidP="00F35805">
      <w:pPr>
        <w:pStyle w:val="ListParagraph"/>
        <w:ind w:left="567" w:firstLine="207"/>
        <w:rPr>
          <w:bCs/>
          <w:sz w:val="22"/>
          <w:szCs w:val="22"/>
        </w:rPr>
      </w:pPr>
      <w:r w:rsidRPr="00DF4FF6">
        <w:rPr>
          <w:bCs/>
          <w:sz w:val="22"/>
          <w:szCs w:val="22"/>
        </w:rPr>
        <w:t>Option B</w:t>
      </w:r>
      <w:r>
        <w:rPr>
          <w:bCs/>
          <w:sz w:val="22"/>
          <w:szCs w:val="22"/>
        </w:rPr>
        <w:t>:</w:t>
      </w:r>
      <w:r w:rsidRPr="00DF4FF6">
        <w:rPr>
          <w:bCs/>
          <w:sz w:val="22"/>
          <w:szCs w:val="22"/>
        </w:rPr>
        <w:t xml:space="preserve"> Coppull Central – original station location, Spendmore Lane/Station road</w:t>
      </w:r>
    </w:p>
    <w:p w14:paraId="28A78FF0" w14:textId="77777777" w:rsidR="00A31CFA" w:rsidRDefault="00C416EE" w:rsidP="00A31CFA">
      <w:pPr>
        <w:pStyle w:val="ListParagraph"/>
        <w:ind w:left="567" w:firstLine="207"/>
        <w:rPr>
          <w:bCs/>
          <w:sz w:val="22"/>
          <w:szCs w:val="22"/>
        </w:rPr>
      </w:pPr>
      <w:r w:rsidRPr="00DF4FF6">
        <w:rPr>
          <w:bCs/>
          <w:sz w:val="22"/>
          <w:szCs w:val="22"/>
        </w:rPr>
        <w:t>Option C</w:t>
      </w:r>
      <w:r>
        <w:rPr>
          <w:bCs/>
          <w:sz w:val="22"/>
          <w:szCs w:val="22"/>
        </w:rPr>
        <w:t>:</w:t>
      </w:r>
      <w:r w:rsidRPr="00DF4FF6">
        <w:rPr>
          <w:bCs/>
          <w:sz w:val="22"/>
          <w:szCs w:val="22"/>
        </w:rPr>
        <w:t xml:space="preserve"> Coppull South -  Chapel Lane, south of the village centre</w:t>
      </w:r>
    </w:p>
    <w:p w14:paraId="3F49A3CF" w14:textId="77777777" w:rsidR="00A31CFA" w:rsidRDefault="00883E6C" w:rsidP="00A31CFA">
      <w:pPr>
        <w:pStyle w:val="ListParagraph"/>
        <w:ind w:left="567"/>
        <w:rPr>
          <w:bCs/>
          <w:sz w:val="22"/>
          <w:szCs w:val="22"/>
        </w:rPr>
      </w:pPr>
    </w:p>
    <w:p w14:paraId="071E09D4" w14:textId="77777777" w:rsidR="00A31CFA" w:rsidRPr="00DF4FF6" w:rsidRDefault="00C416EE" w:rsidP="00E93D96">
      <w:pPr>
        <w:pStyle w:val="ListParagraph"/>
        <w:numPr>
          <w:ilvl w:val="0"/>
          <w:numId w:val="20"/>
        </w:numPr>
        <w:ind w:hanging="720"/>
        <w:rPr>
          <w:bCs/>
          <w:sz w:val="22"/>
          <w:szCs w:val="22"/>
        </w:rPr>
      </w:pPr>
      <w:r w:rsidRPr="00DF4FF6">
        <w:rPr>
          <w:bCs/>
          <w:sz w:val="22"/>
          <w:szCs w:val="22"/>
        </w:rPr>
        <w:t xml:space="preserve">Coppull South </w:t>
      </w:r>
      <w:r>
        <w:rPr>
          <w:bCs/>
          <w:sz w:val="22"/>
          <w:szCs w:val="22"/>
        </w:rPr>
        <w:t xml:space="preserve">(Option C) </w:t>
      </w:r>
      <w:r w:rsidRPr="00DF4FF6">
        <w:rPr>
          <w:bCs/>
          <w:sz w:val="22"/>
          <w:szCs w:val="22"/>
        </w:rPr>
        <w:t>is likely to be the most feasible station option of the 3 presented, and land has been suggested around this location for future housing growth. This option could also offer the potential for park and ride which has shown already at Buckshaw to be a popular option for commuters.</w:t>
      </w:r>
    </w:p>
    <w:p w14:paraId="266BC463" w14:textId="77777777" w:rsidR="00A31CFA" w:rsidRDefault="00883E6C" w:rsidP="00F35805">
      <w:pPr>
        <w:pStyle w:val="ListParagraph"/>
        <w:ind w:left="567" w:firstLine="207"/>
        <w:rPr>
          <w:bCs/>
          <w:sz w:val="22"/>
          <w:szCs w:val="22"/>
        </w:rPr>
      </w:pPr>
    </w:p>
    <w:p w14:paraId="0F59D08D" w14:textId="77777777" w:rsidR="00F35805" w:rsidRDefault="00C416EE" w:rsidP="00F35805">
      <w:pPr>
        <w:contextualSpacing/>
        <w:rPr>
          <w:bCs/>
          <w:sz w:val="22"/>
          <w:szCs w:val="22"/>
        </w:rPr>
      </w:pPr>
      <w:r w:rsidRPr="00F35805">
        <w:rPr>
          <w:bCs/>
          <w:sz w:val="22"/>
          <w:szCs w:val="22"/>
        </w:rPr>
        <w:t xml:space="preserve"> </w:t>
      </w:r>
    </w:p>
    <w:p w14:paraId="03A268C0" w14:textId="77777777" w:rsidR="00A31CFA" w:rsidRDefault="00883E6C" w:rsidP="00F35805">
      <w:pPr>
        <w:contextualSpacing/>
        <w:rPr>
          <w:bCs/>
          <w:sz w:val="22"/>
          <w:szCs w:val="22"/>
        </w:rPr>
      </w:pPr>
    </w:p>
    <w:p w14:paraId="089931B8" w14:textId="77777777" w:rsidR="00A31CFA" w:rsidRDefault="00883E6C" w:rsidP="00F35805">
      <w:pPr>
        <w:contextualSpacing/>
        <w:rPr>
          <w:bCs/>
          <w:sz w:val="22"/>
          <w:szCs w:val="22"/>
        </w:rPr>
      </w:pPr>
    </w:p>
    <w:p w14:paraId="78151A82" w14:textId="77777777" w:rsidR="00A31CFA" w:rsidRDefault="00883E6C" w:rsidP="00F35805">
      <w:pPr>
        <w:contextualSpacing/>
        <w:rPr>
          <w:bCs/>
          <w:sz w:val="22"/>
          <w:szCs w:val="22"/>
        </w:rPr>
      </w:pPr>
    </w:p>
    <w:p w14:paraId="5CA6F60B" w14:textId="77777777" w:rsidR="00A31CFA" w:rsidRDefault="00883E6C" w:rsidP="00F35805">
      <w:pPr>
        <w:contextualSpacing/>
        <w:rPr>
          <w:bCs/>
          <w:sz w:val="22"/>
          <w:szCs w:val="22"/>
        </w:rPr>
      </w:pPr>
    </w:p>
    <w:p w14:paraId="0C39F7EA" w14:textId="77777777" w:rsidR="00A31CFA" w:rsidRDefault="00883E6C" w:rsidP="00F35805">
      <w:pPr>
        <w:contextualSpacing/>
        <w:rPr>
          <w:bCs/>
          <w:sz w:val="22"/>
          <w:szCs w:val="22"/>
        </w:rPr>
      </w:pPr>
    </w:p>
    <w:p w14:paraId="26E87F69" w14:textId="77777777" w:rsidR="00A31CFA" w:rsidRDefault="00883E6C" w:rsidP="00F35805">
      <w:pPr>
        <w:contextualSpacing/>
        <w:rPr>
          <w:bCs/>
          <w:sz w:val="22"/>
          <w:szCs w:val="22"/>
        </w:rPr>
      </w:pPr>
    </w:p>
    <w:p w14:paraId="406CA9D9" w14:textId="77777777" w:rsidR="00A31CFA" w:rsidRDefault="00883E6C" w:rsidP="00F35805">
      <w:pPr>
        <w:contextualSpacing/>
        <w:rPr>
          <w:bCs/>
          <w:sz w:val="22"/>
          <w:szCs w:val="22"/>
        </w:rPr>
      </w:pPr>
    </w:p>
    <w:p w14:paraId="23BCC758" w14:textId="77777777" w:rsidR="00A31CFA" w:rsidRDefault="00883E6C" w:rsidP="00F35805">
      <w:pPr>
        <w:contextualSpacing/>
        <w:rPr>
          <w:bCs/>
          <w:sz w:val="22"/>
          <w:szCs w:val="22"/>
        </w:rPr>
      </w:pPr>
    </w:p>
    <w:p w14:paraId="7A1AC7E4" w14:textId="77777777" w:rsidR="00F35805" w:rsidRPr="00EC169F" w:rsidRDefault="00C416EE" w:rsidP="00F35805">
      <w:pPr>
        <w:rPr>
          <w:b/>
          <w:bCs/>
        </w:rPr>
      </w:pPr>
      <w:r w:rsidRPr="00DF4FF6">
        <w:rPr>
          <w:bCs/>
          <w:noProof/>
          <w:sz w:val="22"/>
          <w:szCs w:val="22"/>
        </w:rPr>
        <w:drawing>
          <wp:inline distT="0" distB="0" distL="0" distR="0" wp14:anchorId="49F2FA3A" wp14:editId="0976556C">
            <wp:extent cx="4324350" cy="463049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396955" name="Picture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327154" cy="4633496"/>
                    </a:xfrm>
                    <a:prstGeom prst="rect">
                      <a:avLst/>
                    </a:prstGeom>
                    <a:noFill/>
                    <a:ln>
                      <a:noFill/>
                    </a:ln>
                  </pic:spPr>
                </pic:pic>
              </a:graphicData>
            </a:graphic>
          </wp:inline>
        </w:drawing>
      </w:r>
    </w:p>
    <w:p w14:paraId="70737B33" w14:textId="77777777" w:rsidR="00A31CFA" w:rsidRDefault="00883E6C" w:rsidP="00F35805">
      <w:pPr>
        <w:spacing w:line="280" w:lineRule="atLeast"/>
        <w:rPr>
          <w:b/>
          <w:bCs/>
        </w:rPr>
      </w:pPr>
    </w:p>
    <w:p w14:paraId="194A39A8" w14:textId="77777777" w:rsidR="00A31CFA" w:rsidRDefault="00883E6C" w:rsidP="00F35805">
      <w:pPr>
        <w:spacing w:line="280" w:lineRule="atLeast"/>
        <w:rPr>
          <w:b/>
          <w:bCs/>
        </w:rPr>
      </w:pPr>
    </w:p>
    <w:p w14:paraId="48D1479E" w14:textId="77777777" w:rsidR="00A31CFA" w:rsidRPr="00A31CFA" w:rsidRDefault="00C416EE" w:rsidP="00A31CFA">
      <w:pPr>
        <w:pStyle w:val="ListParagraph"/>
        <w:ind w:left="360"/>
        <w:rPr>
          <w:b/>
          <w:bCs/>
          <w:szCs w:val="24"/>
        </w:rPr>
      </w:pPr>
      <w:r w:rsidRPr="00A31CFA">
        <w:rPr>
          <w:b/>
          <w:bCs/>
          <w:szCs w:val="24"/>
        </w:rPr>
        <w:t>Assessment of Options and Short List</w:t>
      </w:r>
    </w:p>
    <w:p w14:paraId="1FB55995" w14:textId="77777777" w:rsidR="00A31CFA" w:rsidRPr="00DF4FF6" w:rsidRDefault="00883E6C" w:rsidP="00A31CFA">
      <w:pPr>
        <w:pStyle w:val="ListParagraph"/>
        <w:ind w:left="360"/>
        <w:rPr>
          <w:b/>
          <w:bCs/>
          <w:sz w:val="22"/>
          <w:szCs w:val="22"/>
          <w:u w:val="single"/>
        </w:rPr>
      </w:pPr>
    </w:p>
    <w:p w14:paraId="0B3A7329" w14:textId="77777777" w:rsidR="00A31CFA" w:rsidRPr="001B298D" w:rsidRDefault="00C416EE" w:rsidP="00E93D96">
      <w:pPr>
        <w:pStyle w:val="ListParagraph"/>
        <w:numPr>
          <w:ilvl w:val="0"/>
          <w:numId w:val="20"/>
        </w:numPr>
        <w:ind w:hanging="720"/>
        <w:contextualSpacing/>
        <w:rPr>
          <w:b/>
          <w:sz w:val="22"/>
          <w:szCs w:val="22"/>
          <w:u w:val="single"/>
        </w:rPr>
      </w:pPr>
      <w:r w:rsidRPr="001B298D">
        <w:rPr>
          <w:bCs/>
          <w:sz w:val="22"/>
          <w:szCs w:val="22"/>
        </w:rPr>
        <w:t>The Study concludes its findings with a RAG analysis and subsequent shortlist of the options presented. This identifies Options with the most potential to be explored further at this stage and they are:</w:t>
      </w:r>
    </w:p>
    <w:p w14:paraId="5C60B10D" w14:textId="77777777" w:rsidR="00775AA1" w:rsidRPr="00775AA1" w:rsidRDefault="00C416EE" w:rsidP="00775AA1">
      <w:pPr>
        <w:pStyle w:val="ListParagraph"/>
        <w:numPr>
          <w:ilvl w:val="0"/>
          <w:numId w:val="22"/>
        </w:numPr>
        <w:contextualSpacing/>
        <w:rPr>
          <w:b/>
          <w:sz w:val="22"/>
          <w:szCs w:val="22"/>
          <w:u w:val="single"/>
        </w:rPr>
      </w:pPr>
      <w:r w:rsidRPr="00775AA1">
        <w:rPr>
          <w:bCs/>
          <w:sz w:val="22"/>
          <w:szCs w:val="22"/>
        </w:rPr>
        <w:t xml:space="preserve">Burscough Bridge improvements – this relies on either electrification or use of new rolling stock on hybrid (electric-battery) power. </w:t>
      </w:r>
      <w:r>
        <w:rPr>
          <w:bCs/>
          <w:sz w:val="22"/>
          <w:szCs w:val="22"/>
        </w:rPr>
        <w:t>A lo</w:t>
      </w:r>
      <w:r w:rsidRPr="00775AA1">
        <w:rPr>
          <w:bCs/>
          <w:sz w:val="22"/>
          <w:szCs w:val="22"/>
        </w:rPr>
        <w:t>w cost scheme and easy to deliver</w:t>
      </w:r>
    </w:p>
    <w:p w14:paraId="047532AB" w14:textId="77777777" w:rsidR="00775AA1" w:rsidRPr="00775AA1" w:rsidRDefault="00C416EE" w:rsidP="00775AA1">
      <w:pPr>
        <w:pStyle w:val="ListParagraph"/>
        <w:numPr>
          <w:ilvl w:val="0"/>
          <w:numId w:val="22"/>
        </w:numPr>
        <w:contextualSpacing/>
        <w:rPr>
          <w:b/>
          <w:sz w:val="22"/>
          <w:szCs w:val="22"/>
          <w:u w:val="single"/>
        </w:rPr>
      </w:pPr>
      <w:r w:rsidRPr="00775AA1">
        <w:rPr>
          <w:bCs/>
          <w:sz w:val="22"/>
          <w:szCs w:val="22"/>
        </w:rPr>
        <w:t xml:space="preserve">New station at Midge Hall – </w:t>
      </w:r>
      <w:r>
        <w:rPr>
          <w:bCs/>
          <w:sz w:val="22"/>
          <w:szCs w:val="22"/>
        </w:rPr>
        <w:t xml:space="preserve">this would </w:t>
      </w:r>
      <w:r w:rsidRPr="00775AA1">
        <w:rPr>
          <w:bCs/>
          <w:sz w:val="22"/>
          <w:szCs w:val="22"/>
        </w:rPr>
        <w:t>service existing and planned development</w:t>
      </w:r>
      <w:r>
        <w:rPr>
          <w:bCs/>
          <w:sz w:val="22"/>
          <w:szCs w:val="22"/>
        </w:rPr>
        <w:t>s</w:t>
      </w:r>
      <w:r w:rsidRPr="00775AA1">
        <w:rPr>
          <w:bCs/>
          <w:sz w:val="22"/>
          <w:szCs w:val="22"/>
        </w:rPr>
        <w:t xml:space="preserve"> but </w:t>
      </w:r>
      <w:r>
        <w:rPr>
          <w:bCs/>
          <w:sz w:val="22"/>
          <w:szCs w:val="22"/>
        </w:rPr>
        <w:t xml:space="preserve">is </w:t>
      </w:r>
      <w:r w:rsidRPr="00775AA1">
        <w:rPr>
          <w:bCs/>
          <w:sz w:val="22"/>
          <w:szCs w:val="22"/>
        </w:rPr>
        <w:t>dependent on enough housing to justify passenger numbers being high enough to cover the costs</w:t>
      </w:r>
    </w:p>
    <w:p w14:paraId="1F256FAA" w14:textId="77777777" w:rsidR="00775AA1" w:rsidRPr="00775AA1" w:rsidRDefault="00C416EE" w:rsidP="00775AA1">
      <w:pPr>
        <w:pStyle w:val="ListParagraph"/>
        <w:numPr>
          <w:ilvl w:val="0"/>
          <w:numId w:val="22"/>
        </w:numPr>
        <w:contextualSpacing/>
        <w:rPr>
          <w:b/>
          <w:sz w:val="22"/>
          <w:szCs w:val="22"/>
          <w:u w:val="single"/>
        </w:rPr>
      </w:pPr>
      <w:r w:rsidRPr="00775AA1">
        <w:rPr>
          <w:bCs/>
          <w:sz w:val="22"/>
          <w:szCs w:val="22"/>
        </w:rPr>
        <w:t xml:space="preserve">New station around Parker Lane/New Longton/Coote </w:t>
      </w:r>
      <w:r>
        <w:rPr>
          <w:bCs/>
          <w:sz w:val="22"/>
          <w:szCs w:val="22"/>
        </w:rPr>
        <w:t>L</w:t>
      </w:r>
      <w:r w:rsidRPr="00775AA1">
        <w:rPr>
          <w:bCs/>
          <w:sz w:val="22"/>
          <w:szCs w:val="22"/>
        </w:rPr>
        <w:t>ane area – again this is dependent on enough housing built in sufficient numbers to justify passenger numbers.</w:t>
      </w:r>
    </w:p>
    <w:p w14:paraId="7A39804E" w14:textId="77777777" w:rsidR="00775AA1" w:rsidRPr="00BB0057" w:rsidRDefault="00883E6C" w:rsidP="00A31CFA">
      <w:pPr>
        <w:ind w:left="720"/>
        <w:rPr>
          <w:b/>
          <w:sz w:val="22"/>
          <w:szCs w:val="22"/>
          <w:u w:val="single"/>
        </w:rPr>
      </w:pPr>
    </w:p>
    <w:p w14:paraId="0AFC2F58" w14:textId="0AF4B67C" w:rsidR="00A31CFA" w:rsidRPr="00DF4FF6" w:rsidRDefault="00C416EE" w:rsidP="00E93D96">
      <w:pPr>
        <w:pStyle w:val="ListParagraph"/>
        <w:numPr>
          <w:ilvl w:val="0"/>
          <w:numId w:val="20"/>
        </w:numPr>
        <w:ind w:hanging="720"/>
        <w:contextualSpacing/>
        <w:rPr>
          <w:b/>
          <w:sz w:val="22"/>
          <w:szCs w:val="22"/>
          <w:u w:val="single"/>
        </w:rPr>
      </w:pPr>
      <w:r w:rsidRPr="00775AA1">
        <w:rPr>
          <w:bCs/>
          <w:sz w:val="22"/>
          <w:szCs w:val="22"/>
        </w:rPr>
        <w:t xml:space="preserve">Coppull </w:t>
      </w:r>
      <w:r>
        <w:rPr>
          <w:bCs/>
          <w:sz w:val="22"/>
          <w:szCs w:val="22"/>
        </w:rPr>
        <w:t xml:space="preserve">Station </w:t>
      </w:r>
      <w:r w:rsidRPr="00DF4FF6">
        <w:rPr>
          <w:bCs/>
          <w:sz w:val="22"/>
          <w:szCs w:val="22"/>
        </w:rPr>
        <w:t xml:space="preserve">is identified as  medium term option due to the high investment costs needed to upgrade the WCML, and the need to be able to evidence the necessary wider growth in the area which could sustain the infrastructure costs needed if </w:t>
      </w:r>
      <w:r w:rsidR="00E03AEC">
        <w:rPr>
          <w:bCs/>
          <w:sz w:val="22"/>
          <w:szCs w:val="22"/>
        </w:rPr>
        <w:t>it is not provided by the rail industry.</w:t>
      </w:r>
      <w:r w:rsidRPr="00DF4FF6">
        <w:rPr>
          <w:bCs/>
          <w:sz w:val="22"/>
          <w:szCs w:val="22"/>
        </w:rPr>
        <w:t xml:space="preserve"> This option also performed worst of all the options presented in the RAG analysis, with only the South option deemed potentially deliverable. If the </w:t>
      </w:r>
      <w:r>
        <w:rPr>
          <w:bCs/>
          <w:sz w:val="22"/>
          <w:szCs w:val="22"/>
        </w:rPr>
        <w:t>C</w:t>
      </w:r>
      <w:r w:rsidRPr="00DF4FF6">
        <w:rPr>
          <w:bCs/>
          <w:sz w:val="22"/>
          <w:szCs w:val="22"/>
        </w:rPr>
        <w:t>ouncil wish to pursue this option, work will need to be done as stated, to identify future expansion of the area which will be sufficient t</w:t>
      </w:r>
      <w:r>
        <w:rPr>
          <w:bCs/>
          <w:sz w:val="22"/>
          <w:szCs w:val="22"/>
        </w:rPr>
        <w:t>o</w:t>
      </w:r>
      <w:r w:rsidRPr="00DF4FF6">
        <w:rPr>
          <w:bCs/>
          <w:sz w:val="22"/>
          <w:szCs w:val="22"/>
        </w:rPr>
        <w:t xml:space="preserve"> generate enough revenue to make this option a justifiable investment.</w:t>
      </w:r>
    </w:p>
    <w:p w14:paraId="07B0F1F4" w14:textId="77777777" w:rsidR="00A31CFA" w:rsidRPr="00DF4FF6" w:rsidRDefault="00883E6C" w:rsidP="00A31CFA">
      <w:pPr>
        <w:pStyle w:val="ListParagraph"/>
        <w:rPr>
          <w:bCs/>
          <w:sz w:val="22"/>
          <w:szCs w:val="22"/>
        </w:rPr>
      </w:pPr>
    </w:p>
    <w:p w14:paraId="2A3ECCD9" w14:textId="77777777" w:rsidR="00A31CFA" w:rsidRPr="00E93D96" w:rsidRDefault="00C416EE" w:rsidP="00E93D96">
      <w:pPr>
        <w:pStyle w:val="ListParagraph"/>
        <w:numPr>
          <w:ilvl w:val="0"/>
          <w:numId w:val="20"/>
        </w:numPr>
        <w:ind w:hanging="720"/>
        <w:contextualSpacing/>
        <w:rPr>
          <w:b/>
          <w:sz w:val="22"/>
          <w:szCs w:val="22"/>
          <w:u w:val="single"/>
        </w:rPr>
      </w:pPr>
      <w:r w:rsidRPr="00E93D96">
        <w:rPr>
          <w:bCs/>
          <w:sz w:val="22"/>
          <w:szCs w:val="22"/>
        </w:rPr>
        <w:t xml:space="preserve">The tram/train option to improve services offered between Burscough and Preston is also presented as a medium term option, although this did perform well in the RAG analysis for improvements close to Preston around new Longton and Penwortham. </w:t>
      </w:r>
    </w:p>
    <w:p w14:paraId="464564F1" w14:textId="77777777" w:rsidR="00A31CFA" w:rsidRDefault="00883E6C" w:rsidP="00A31CFA">
      <w:pPr>
        <w:rPr>
          <w:sz w:val="22"/>
          <w:szCs w:val="22"/>
        </w:rPr>
      </w:pPr>
    </w:p>
    <w:p w14:paraId="1AD5F2AC" w14:textId="77777777" w:rsidR="00C416EE" w:rsidRDefault="00C416EE" w:rsidP="00A31CFA">
      <w:pPr>
        <w:rPr>
          <w:b/>
          <w:bCs/>
          <w:szCs w:val="24"/>
        </w:rPr>
      </w:pPr>
    </w:p>
    <w:p w14:paraId="6F3E4FA8" w14:textId="292F68D8" w:rsidR="00A31CFA" w:rsidRPr="00775AA1" w:rsidRDefault="00C416EE" w:rsidP="00A31CFA">
      <w:pPr>
        <w:rPr>
          <w:b/>
          <w:bCs/>
          <w:szCs w:val="24"/>
        </w:rPr>
      </w:pPr>
      <w:r w:rsidRPr="00775AA1">
        <w:rPr>
          <w:b/>
          <w:bCs/>
          <w:szCs w:val="24"/>
        </w:rPr>
        <w:t xml:space="preserve">Next Steps </w:t>
      </w:r>
    </w:p>
    <w:p w14:paraId="4482E5A1" w14:textId="77777777" w:rsidR="00A31CFA" w:rsidRDefault="00883E6C" w:rsidP="00A31CFA">
      <w:pPr>
        <w:rPr>
          <w:sz w:val="22"/>
          <w:szCs w:val="22"/>
        </w:rPr>
      </w:pPr>
    </w:p>
    <w:p w14:paraId="6CB0263B" w14:textId="77777777" w:rsidR="00A31CFA" w:rsidRPr="00DF4FF6" w:rsidRDefault="00C416EE" w:rsidP="00E93D96">
      <w:pPr>
        <w:pStyle w:val="ListParagraph"/>
        <w:numPr>
          <w:ilvl w:val="0"/>
          <w:numId w:val="20"/>
        </w:numPr>
        <w:ind w:hanging="720"/>
        <w:contextualSpacing/>
        <w:jc w:val="left"/>
        <w:rPr>
          <w:sz w:val="22"/>
          <w:szCs w:val="22"/>
        </w:rPr>
      </w:pPr>
      <w:r w:rsidRPr="00DF4FF6">
        <w:rPr>
          <w:sz w:val="22"/>
          <w:szCs w:val="22"/>
        </w:rPr>
        <w:t xml:space="preserve">The </w:t>
      </w:r>
      <w:r>
        <w:rPr>
          <w:sz w:val="22"/>
          <w:szCs w:val="22"/>
        </w:rPr>
        <w:t xml:space="preserve">Study has been shared with planning and transport </w:t>
      </w:r>
      <w:r w:rsidRPr="00DF4FF6">
        <w:rPr>
          <w:sz w:val="22"/>
          <w:szCs w:val="22"/>
        </w:rPr>
        <w:t xml:space="preserve">colleagues in </w:t>
      </w:r>
      <w:r>
        <w:rPr>
          <w:sz w:val="22"/>
          <w:szCs w:val="22"/>
        </w:rPr>
        <w:t xml:space="preserve">Lancashire County Council (LCC) </w:t>
      </w:r>
      <w:r w:rsidRPr="00DF4FF6">
        <w:rPr>
          <w:sz w:val="22"/>
          <w:szCs w:val="22"/>
        </w:rPr>
        <w:t xml:space="preserve">working on the Transport </w:t>
      </w:r>
      <w:r>
        <w:rPr>
          <w:sz w:val="22"/>
          <w:szCs w:val="22"/>
        </w:rPr>
        <w:t>M</w:t>
      </w:r>
      <w:r w:rsidRPr="00DF4FF6">
        <w:rPr>
          <w:sz w:val="22"/>
          <w:szCs w:val="22"/>
        </w:rPr>
        <w:t>asterplan for the area.</w:t>
      </w:r>
      <w:r>
        <w:rPr>
          <w:sz w:val="22"/>
          <w:szCs w:val="22"/>
        </w:rPr>
        <w:t xml:space="preserve"> Further discussions will be had</w:t>
      </w:r>
      <w:r w:rsidRPr="00DF4FF6">
        <w:rPr>
          <w:sz w:val="22"/>
          <w:szCs w:val="22"/>
        </w:rPr>
        <w:t xml:space="preserve"> </w:t>
      </w:r>
      <w:r>
        <w:rPr>
          <w:sz w:val="22"/>
          <w:szCs w:val="22"/>
        </w:rPr>
        <w:t>with the County to set out which options should be taken forward into the Masterplan.</w:t>
      </w:r>
    </w:p>
    <w:p w14:paraId="3CB78FFB" w14:textId="77777777" w:rsidR="00E3450F" w:rsidRDefault="00883E6C" w:rsidP="00F95442">
      <w:pPr>
        <w:spacing w:line="280" w:lineRule="atLeast"/>
        <w:rPr>
          <w:b/>
          <w:sz w:val="22"/>
          <w:szCs w:val="22"/>
        </w:rPr>
      </w:pPr>
    </w:p>
    <w:p w14:paraId="691B7569" w14:textId="77777777" w:rsidR="00450514" w:rsidRPr="00450514" w:rsidRDefault="00C416EE" w:rsidP="00450514">
      <w:pPr>
        <w:ind w:left="690" w:hanging="690"/>
        <w:rPr>
          <w:bCs/>
          <w:sz w:val="22"/>
          <w:szCs w:val="22"/>
        </w:rPr>
      </w:pPr>
      <w:r>
        <w:rPr>
          <w:bCs/>
        </w:rPr>
        <w:t>27.</w:t>
      </w:r>
      <w:r>
        <w:rPr>
          <w:bCs/>
        </w:rPr>
        <w:tab/>
      </w:r>
      <w:r w:rsidRPr="00450514">
        <w:rPr>
          <w:bCs/>
          <w:sz w:val="22"/>
          <w:szCs w:val="22"/>
        </w:rPr>
        <w:t xml:space="preserve">These options will be addressed directly with LCC and the operators to look into the feasibility of these further. </w:t>
      </w:r>
    </w:p>
    <w:p w14:paraId="5D742631" w14:textId="77777777" w:rsidR="00450514" w:rsidRPr="00450514" w:rsidRDefault="00883E6C" w:rsidP="00450514">
      <w:pPr>
        <w:ind w:left="690" w:hanging="690"/>
        <w:rPr>
          <w:bCs/>
          <w:sz w:val="22"/>
          <w:szCs w:val="22"/>
        </w:rPr>
      </w:pPr>
    </w:p>
    <w:p w14:paraId="4BEA18F7" w14:textId="77777777" w:rsidR="00450514" w:rsidRDefault="00C416EE" w:rsidP="00450514">
      <w:pPr>
        <w:ind w:left="690" w:hanging="690"/>
        <w:rPr>
          <w:rFonts w:ascii="Calibri" w:hAnsi="Calibri"/>
          <w:sz w:val="22"/>
        </w:rPr>
      </w:pPr>
      <w:r w:rsidRPr="00450514">
        <w:rPr>
          <w:bCs/>
          <w:sz w:val="22"/>
          <w:szCs w:val="22"/>
        </w:rPr>
        <w:t>2</w:t>
      </w:r>
      <w:r>
        <w:rPr>
          <w:bCs/>
          <w:sz w:val="22"/>
          <w:szCs w:val="22"/>
        </w:rPr>
        <w:t>8.</w:t>
      </w:r>
      <w:r w:rsidRPr="00450514">
        <w:rPr>
          <w:bCs/>
          <w:sz w:val="22"/>
          <w:szCs w:val="22"/>
        </w:rPr>
        <w:tab/>
        <w:t>The MP for West Lanc</w:t>
      </w:r>
      <w:r>
        <w:rPr>
          <w:bCs/>
          <w:sz w:val="22"/>
          <w:szCs w:val="22"/>
        </w:rPr>
        <w:t>ashire</w:t>
      </w:r>
      <w:r w:rsidRPr="00450514">
        <w:rPr>
          <w:bCs/>
          <w:sz w:val="22"/>
          <w:szCs w:val="22"/>
        </w:rPr>
        <w:t xml:space="preserve"> is already engaged in supporting developments to improve connections in Burscough and raising the profile of this option </w:t>
      </w:r>
      <w:r w:rsidRPr="00450514">
        <w:rPr>
          <w:sz w:val="22"/>
          <w:szCs w:val="22"/>
        </w:rPr>
        <w:t xml:space="preserve">with full support of all local councils and MPs covering Southport, </w:t>
      </w:r>
      <w:r>
        <w:rPr>
          <w:sz w:val="22"/>
          <w:szCs w:val="22"/>
        </w:rPr>
        <w:t xml:space="preserve">Chorley, </w:t>
      </w:r>
      <w:r w:rsidRPr="00450514">
        <w:rPr>
          <w:sz w:val="22"/>
          <w:szCs w:val="22"/>
        </w:rPr>
        <w:t>South Ribble and Preston.</w:t>
      </w:r>
    </w:p>
    <w:p w14:paraId="6ECC9C89" w14:textId="77777777" w:rsidR="00E3450F" w:rsidRDefault="00883E6C" w:rsidP="00F95442">
      <w:pPr>
        <w:spacing w:line="280" w:lineRule="atLeast"/>
        <w:rPr>
          <w:b/>
          <w:sz w:val="22"/>
          <w:szCs w:val="22"/>
        </w:rPr>
      </w:pPr>
    </w:p>
    <w:p w14:paraId="3A9E27AF" w14:textId="77777777" w:rsidR="00450514" w:rsidRDefault="00883E6C" w:rsidP="00F95442">
      <w:pPr>
        <w:spacing w:line="280" w:lineRule="atLeast"/>
        <w:rPr>
          <w:b/>
          <w:sz w:val="22"/>
          <w:szCs w:val="22"/>
        </w:rPr>
      </w:pPr>
    </w:p>
    <w:p w14:paraId="60653E69" w14:textId="77777777" w:rsidR="00450514" w:rsidRDefault="00883E6C" w:rsidP="00F95442">
      <w:pPr>
        <w:spacing w:line="280" w:lineRule="atLeast"/>
        <w:rPr>
          <w:b/>
          <w:sz w:val="22"/>
          <w:szCs w:val="22"/>
        </w:rPr>
      </w:pPr>
    </w:p>
    <w:p w14:paraId="27183A2E" w14:textId="77777777" w:rsidR="00450514" w:rsidRDefault="00883E6C" w:rsidP="00F95442">
      <w:pPr>
        <w:spacing w:line="280" w:lineRule="atLeast"/>
        <w:rPr>
          <w:b/>
          <w:sz w:val="22"/>
          <w:szCs w:val="22"/>
        </w:rPr>
      </w:pPr>
    </w:p>
    <w:p w14:paraId="677CD019" w14:textId="77777777" w:rsidR="00450514" w:rsidRDefault="00883E6C" w:rsidP="00F95442">
      <w:pPr>
        <w:spacing w:line="280" w:lineRule="atLeast"/>
        <w:rPr>
          <w:b/>
          <w:sz w:val="22"/>
          <w:szCs w:val="22"/>
        </w:rPr>
      </w:pPr>
    </w:p>
    <w:p w14:paraId="3A4843AC" w14:textId="77777777" w:rsidR="00450514" w:rsidRDefault="00883E6C" w:rsidP="00F95442">
      <w:pPr>
        <w:spacing w:line="280" w:lineRule="atLeast"/>
        <w:rPr>
          <w:b/>
          <w:sz w:val="22"/>
          <w:szCs w:val="22"/>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099"/>
        <w:gridCol w:w="302"/>
        <w:gridCol w:w="1705"/>
        <w:gridCol w:w="204"/>
        <w:gridCol w:w="1656"/>
        <w:gridCol w:w="148"/>
        <w:gridCol w:w="1730"/>
        <w:gridCol w:w="795"/>
      </w:tblGrid>
      <w:tr w:rsidR="000770B1" w14:paraId="416C9251" w14:textId="77777777" w:rsidTr="00183029">
        <w:trPr>
          <w:gridAfter w:val="1"/>
          <w:wAfter w:w="795" w:type="dxa"/>
          <w:trHeight w:hRule="exact" w:val="272"/>
        </w:trPr>
        <w:tc>
          <w:tcPr>
            <w:tcW w:w="3401" w:type="dxa"/>
            <w:gridSpan w:val="2"/>
            <w:tcBorders>
              <w:top w:val="nil"/>
              <w:left w:val="nil"/>
              <w:bottom w:val="single" w:sz="6" w:space="0" w:color="auto"/>
              <w:right w:val="nil"/>
            </w:tcBorders>
          </w:tcPr>
          <w:p w14:paraId="0158E93E" w14:textId="77777777" w:rsidR="00812F12" w:rsidRDefault="00883E6C" w:rsidP="00147639">
            <w:pPr>
              <w:jc w:val="left"/>
              <w:rPr>
                <w:sz w:val="20"/>
              </w:rPr>
            </w:pPr>
          </w:p>
          <w:p w14:paraId="4AF89523" w14:textId="77777777" w:rsidR="00450514" w:rsidRDefault="00883E6C" w:rsidP="00147639">
            <w:pPr>
              <w:jc w:val="left"/>
              <w:rPr>
                <w:sz w:val="20"/>
              </w:rPr>
            </w:pPr>
          </w:p>
          <w:p w14:paraId="3D7E4099" w14:textId="77777777" w:rsidR="00450514" w:rsidRDefault="00883E6C" w:rsidP="00147639">
            <w:pPr>
              <w:jc w:val="left"/>
              <w:rPr>
                <w:sz w:val="20"/>
              </w:rPr>
            </w:pPr>
          </w:p>
          <w:p w14:paraId="2F810D91" w14:textId="77777777" w:rsidR="00450514" w:rsidRDefault="00883E6C" w:rsidP="00147639">
            <w:pPr>
              <w:jc w:val="left"/>
              <w:rPr>
                <w:sz w:val="20"/>
              </w:rPr>
            </w:pPr>
          </w:p>
          <w:p w14:paraId="04F2414E" w14:textId="77777777" w:rsidR="00450514" w:rsidRPr="00B85F3A" w:rsidRDefault="00883E6C" w:rsidP="00147639">
            <w:pPr>
              <w:jc w:val="left"/>
              <w:rPr>
                <w:sz w:val="20"/>
              </w:rPr>
            </w:pPr>
          </w:p>
        </w:tc>
        <w:tc>
          <w:tcPr>
            <w:tcW w:w="1909" w:type="dxa"/>
            <w:gridSpan w:val="2"/>
            <w:tcBorders>
              <w:top w:val="nil"/>
              <w:left w:val="nil"/>
              <w:bottom w:val="single" w:sz="6" w:space="0" w:color="auto"/>
              <w:right w:val="nil"/>
            </w:tcBorders>
          </w:tcPr>
          <w:p w14:paraId="5CC007B4" w14:textId="77777777" w:rsidR="00812F12" w:rsidRPr="00B85F3A" w:rsidRDefault="00883E6C" w:rsidP="00183029">
            <w:pPr>
              <w:tabs>
                <w:tab w:val="left" w:pos="567"/>
              </w:tabs>
              <w:spacing w:before="40" w:after="40"/>
              <w:jc w:val="center"/>
              <w:rPr>
                <w:sz w:val="20"/>
              </w:rPr>
            </w:pPr>
          </w:p>
        </w:tc>
        <w:tc>
          <w:tcPr>
            <w:tcW w:w="1656" w:type="dxa"/>
            <w:tcBorders>
              <w:top w:val="nil"/>
              <w:left w:val="nil"/>
              <w:bottom w:val="single" w:sz="6" w:space="0" w:color="auto"/>
              <w:right w:val="nil"/>
            </w:tcBorders>
          </w:tcPr>
          <w:p w14:paraId="4DF47156" w14:textId="77777777" w:rsidR="00812F12" w:rsidRPr="00B85F3A" w:rsidRDefault="00883E6C" w:rsidP="00183029">
            <w:pPr>
              <w:tabs>
                <w:tab w:val="left" w:pos="567"/>
              </w:tabs>
              <w:spacing w:before="40" w:after="40"/>
              <w:jc w:val="center"/>
              <w:rPr>
                <w:sz w:val="20"/>
              </w:rPr>
            </w:pPr>
          </w:p>
        </w:tc>
        <w:tc>
          <w:tcPr>
            <w:tcW w:w="1878" w:type="dxa"/>
            <w:gridSpan w:val="2"/>
            <w:tcBorders>
              <w:top w:val="nil"/>
              <w:left w:val="nil"/>
              <w:bottom w:val="single" w:sz="6" w:space="0" w:color="auto"/>
              <w:right w:val="nil"/>
            </w:tcBorders>
          </w:tcPr>
          <w:p w14:paraId="35ACCE21" w14:textId="77777777" w:rsidR="00812F12" w:rsidRPr="00B85F3A" w:rsidRDefault="00883E6C" w:rsidP="00183029">
            <w:pPr>
              <w:tabs>
                <w:tab w:val="left" w:pos="567"/>
              </w:tabs>
              <w:spacing w:before="40" w:after="40"/>
              <w:jc w:val="center"/>
              <w:rPr>
                <w:sz w:val="20"/>
              </w:rPr>
            </w:pPr>
          </w:p>
        </w:tc>
      </w:tr>
      <w:tr w:rsidR="000770B1" w14:paraId="59BA306B" w14:textId="77777777" w:rsidTr="001830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22"/>
        </w:trPr>
        <w:tc>
          <w:tcPr>
            <w:tcW w:w="3099" w:type="dxa"/>
            <w:vAlign w:val="center"/>
          </w:tcPr>
          <w:p w14:paraId="7D360E74" w14:textId="77777777" w:rsidR="00812F12" w:rsidRPr="00B85F3A" w:rsidRDefault="00C416EE" w:rsidP="00183029">
            <w:pPr>
              <w:tabs>
                <w:tab w:val="left" w:pos="567"/>
              </w:tabs>
              <w:jc w:val="center"/>
              <w:rPr>
                <w:b/>
                <w:sz w:val="20"/>
              </w:rPr>
            </w:pPr>
            <w:r w:rsidRPr="00B85F3A">
              <w:rPr>
                <w:b/>
                <w:sz w:val="20"/>
              </w:rPr>
              <w:t>Report Author</w:t>
            </w:r>
          </w:p>
        </w:tc>
        <w:tc>
          <w:tcPr>
            <w:tcW w:w="2007" w:type="dxa"/>
            <w:gridSpan w:val="2"/>
            <w:vAlign w:val="center"/>
          </w:tcPr>
          <w:p w14:paraId="1DD580F6" w14:textId="77777777" w:rsidR="00812F12" w:rsidRPr="00B85F3A" w:rsidRDefault="00C416EE" w:rsidP="00183029">
            <w:pPr>
              <w:tabs>
                <w:tab w:val="left" w:pos="567"/>
              </w:tabs>
              <w:jc w:val="center"/>
              <w:rPr>
                <w:b/>
                <w:sz w:val="20"/>
              </w:rPr>
            </w:pPr>
            <w:r w:rsidRPr="00B85F3A">
              <w:rPr>
                <w:b/>
                <w:sz w:val="20"/>
              </w:rPr>
              <w:t>Ext</w:t>
            </w:r>
          </w:p>
        </w:tc>
        <w:tc>
          <w:tcPr>
            <w:tcW w:w="2008" w:type="dxa"/>
            <w:gridSpan w:val="3"/>
            <w:vAlign w:val="center"/>
          </w:tcPr>
          <w:p w14:paraId="22C12AEC" w14:textId="77777777" w:rsidR="00812F12" w:rsidRPr="00B85F3A" w:rsidRDefault="00C416EE" w:rsidP="00183029">
            <w:pPr>
              <w:tabs>
                <w:tab w:val="left" w:pos="567"/>
              </w:tabs>
              <w:jc w:val="center"/>
              <w:rPr>
                <w:b/>
                <w:sz w:val="20"/>
              </w:rPr>
            </w:pPr>
            <w:r w:rsidRPr="00B85F3A">
              <w:rPr>
                <w:b/>
                <w:sz w:val="20"/>
              </w:rPr>
              <w:t>Date</w:t>
            </w:r>
          </w:p>
        </w:tc>
        <w:tc>
          <w:tcPr>
            <w:tcW w:w="2525" w:type="dxa"/>
            <w:gridSpan w:val="2"/>
            <w:vAlign w:val="center"/>
          </w:tcPr>
          <w:p w14:paraId="67985322" w14:textId="77777777" w:rsidR="00812F12" w:rsidRPr="00B85F3A" w:rsidRDefault="00C416EE" w:rsidP="00183029">
            <w:pPr>
              <w:tabs>
                <w:tab w:val="left" w:pos="567"/>
              </w:tabs>
              <w:jc w:val="center"/>
              <w:rPr>
                <w:b/>
                <w:sz w:val="20"/>
              </w:rPr>
            </w:pPr>
            <w:r w:rsidRPr="00B85F3A">
              <w:rPr>
                <w:b/>
                <w:sz w:val="20"/>
              </w:rPr>
              <w:t>Doc ID</w:t>
            </w:r>
          </w:p>
        </w:tc>
      </w:tr>
      <w:tr w:rsidR="000770B1" w14:paraId="554E081B" w14:textId="77777777" w:rsidTr="001830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22"/>
        </w:trPr>
        <w:tc>
          <w:tcPr>
            <w:tcW w:w="3099" w:type="dxa"/>
            <w:vAlign w:val="center"/>
          </w:tcPr>
          <w:p w14:paraId="56E05661" w14:textId="77777777" w:rsidR="00812F12" w:rsidRPr="00B85F3A" w:rsidRDefault="00C416EE" w:rsidP="00812F12">
            <w:pPr>
              <w:tabs>
                <w:tab w:val="left" w:pos="567"/>
              </w:tabs>
              <w:jc w:val="center"/>
              <w:rPr>
                <w:sz w:val="20"/>
              </w:rPr>
            </w:pPr>
            <w:r>
              <w:rPr>
                <w:sz w:val="20"/>
              </w:rPr>
              <w:t>Alison Marland</w:t>
            </w:r>
          </w:p>
        </w:tc>
        <w:tc>
          <w:tcPr>
            <w:tcW w:w="2007" w:type="dxa"/>
            <w:gridSpan w:val="2"/>
            <w:vAlign w:val="center"/>
          </w:tcPr>
          <w:p w14:paraId="775EBB73" w14:textId="77777777" w:rsidR="00812F12" w:rsidRPr="00B85F3A" w:rsidRDefault="00C416EE" w:rsidP="00183029">
            <w:pPr>
              <w:tabs>
                <w:tab w:val="left" w:pos="567"/>
              </w:tabs>
              <w:jc w:val="center"/>
              <w:rPr>
                <w:sz w:val="20"/>
              </w:rPr>
            </w:pPr>
            <w:r>
              <w:rPr>
                <w:sz w:val="20"/>
              </w:rPr>
              <w:t>0</w:t>
            </w:r>
            <w:r w:rsidRPr="00446D53">
              <w:rPr>
                <w:sz w:val="20"/>
              </w:rPr>
              <w:t>1</w:t>
            </w:r>
            <w:r>
              <w:rPr>
                <w:sz w:val="20"/>
              </w:rPr>
              <w:t>257 515151</w:t>
            </w:r>
          </w:p>
        </w:tc>
        <w:tc>
          <w:tcPr>
            <w:tcW w:w="2008" w:type="dxa"/>
            <w:gridSpan w:val="3"/>
            <w:vAlign w:val="center"/>
          </w:tcPr>
          <w:p w14:paraId="084A206B" w14:textId="39A82527" w:rsidR="00812F12" w:rsidRPr="00B85F3A" w:rsidRDefault="0011685C" w:rsidP="00DA4D0B">
            <w:pPr>
              <w:tabs>
                <w:tab w:val="left" w:pos="567"/>
              </w:tabs>
              <w:jc w:val="center"/>
              <w:rPr>
                <w:sz w:val="20"/>
              </w:rPr>
            </w:pPr>
            <w:r>
              <w:rPr>
                <w:sz w:val="20"/>
              </w:rPr>
              <w:t>2 November</w:t>
            </w:r>
            <w:r w:rsidR="00C416EE">
              <w:rPr>
                <w:sz w:val="20"/>
              </w:rPr>
              <w:t xml:space="preserve"> 2020</w:t>
            </w:r>
          </w:p>
        </w:tc>
        <w:tc>
          <w:tcPr>
            <w:tcW w:w="2525" w:type="dxa"/>
            <w:gridSpan w:val="2"/>
            <w:vAlign w:val="center"/>
          </w:tcPr>
          <w:p w14:paraId="1ECA633E" w14:textId="77777777" w:rsidR="00812F12" w:rsidRPr="00B85F3A" w:rsidRDefault="00883E6C" w:rsidP="00183029">
            <w:pPr>
              <w:tabs>
                <w:tab w:val="left" w:pos="567"/>
              </w:tabs>
              <w:jc w:val="center"/>
              <w:rPr>
                <w:sz w:val="14"/>
              </w:rPr>
            </w:pPr>
          </w:p>
        </w:tc>
      </w:tr>
    </w:tbl>
    <w:p w14:paraId="2D99D1B2" w14:textId="77777777" w:rsidR="000C5D20" w:rsidRPr="00B85F3A" w:rsidRDefault="00883E6C" w:rsidP="00812F12">
      <w:pPr>
        <w:pBdr>
          <w:left w:val="single" w:sz="2" w:space="0" w:color="FFFFFF"/>
          <w:bottom w:val="single" w:sz="2" w:space="2" w:color="FFFFFF"/>
          <w:right w:val="single" w:sz="2" w:space="4" w:color="FFFFFF"/>
        </w:pBdr>
        <w:tabs>
          <w:tab w:val="left" w:pos="567"/>
        </w:tabs>
      </w:pPr>
    </w:p>
    <w:sectPr w:rsidR="000C5D20" w:rsidRPr="00B85F3A" w:rsidSect="004B1788">
      <w:headerReference w:type="first" r:id="rId17"/>
      <w:footerReference w:type="first" r:id="rId18"/>
      <w:pgSz w:w="11907" w:h="16840" w:code="9"/>
      <w:pgMar w:top="1134" w:right="1134" w:bottom="737" w:left="1134" w:header="680" w:footer="37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6F212" w14:textId="77777777" w:rsidR="00FF21E0" w:rsidRDefault="00C416EE">
      <w:r>
        <w:separator/>
      </w:r>
    </w:p>
  </w:endnote>
  <w:endnote w:type="continuationSeparator" w:id="0">
    <w:p w14:paraId="1AB22736" w14:textId="77777777" w:rsidR="00FF21E0" w:rsidRDefault="00C4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6B06D" w14:textId="77777777" w:rsidR="00F15D35" w:rsidRDefault="00883E6C">
    <w:pPr>
      <w:pStyle w:val="Footer"/>
      <w:tabs>
        <w:tab w:val="clear" w:pos="8640"/>
        <w:tab w:val="right" w:pos="8522"/>
      </w:tabs>
      <w:ind w:left="142"/>
      <w:rPr>
        <w:sz w:val="4"/>
      </w:rPr>
    </w:pPr>
  </w:p>
  <w:p w14:paraId="703B0B5A" w14:textId="77777777" w:rsidR="00F15D35" w:rsidRDefault="00883E6C">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7B540" w14:textId="77777777" w:rsidR="00FF21E0" w:rsidRDefault="00C416EE">
      <w:r>
        <w:separator/>
      </w:r>
    </w:p>
  </w:footnote>
  <w:footnote w:type="continuationSeparator" w:id="0">
    <w:p w14:paraId="344EBFE0" w14:textId="77777777" w:rsidR="00FF21E0" w:rsidRDefault="00C41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B2AE8" w14:textId="77777777" w:rsidR="00F15D35" w:rsidRDefault="00883E6C">
    <w:pPr>
      <w:pStyle w:val="Header"/>
      <w:rPr>
        <w:rFonts w:ascii="Arial Black" w:hAnsi="Arial Black"/>
        <w:sz w:val="16"/>
      </w:rPr>
    </w:pPr>
  </w:p>
  <w:p w14:paraId="01A9CCCB" w14:textId="77777777" w:rsidR="00F15D35" w:rsidRDefault="00883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916F7"/>
    <w:multiLevelType w:val="hybridMultilevel"/>
    <w:tmpl w:val="970C4FB2"/>
    <w:lvl w:ilvl="0" w:tplc="F3D619F6">
      <w:start w:val="11"/>
      <w:numFmt w:val="decimal"/>
      <w:lvlText w:val="%1."/>
      <w:lvlJc w:val="left"/>
      <w:pPr>
        <w:tabs>
          <w:tab w:val="num" w:pos="1065"/>
        </w:tabs>
        <w:ind w:left="1065" w:hanging="705"/>
      </w:pPr>
      <w:rPr>
        <w:rFonts w:hint="default"/>
        <w:b w:val="0"/>
        <w:sz w:val="20"/>
      </w:rPr>
    </w:lvl>
    <w:lvl w:ilvl="1" w:tplc="752EEF56" w:tentative="1">
      <w:start w:val="1"/>
      <w:numFmt w:val="lowerLetter"/>
      <w:lvlText w:val="%2."/>
      <w:lvlJc w:val="left"/>
      <w:pPr>
        <w:tabs>
          <w:tab w:val="num" w:pos="1440"/>
        </w:tabs>
        <w:ind w:left="1440" w:hanging="360"/>
      </w:pPr>
    </w:lvl>
    <w:lvl w:ilvl="2" w:tplc="6DACF29A" w:tentative="1">
      <w:start w:val="1"/>
      <w:numFmt w:val="lowerRoman"/>
      <w:lvlText w:val="%3."/>
      <w:lvlJc w:val="right"/>
      <w:pPr>
        <w:tabs>
          <w:tab w:val="num" w:pos="2160"/>
        </w:tabs>
        <w:ind w:left="2160" w:hanging="180"/>
      </w:pPr>
    </w:lvl>
    <w:lvl w:ilvl="3" w:tplc="B22E041E" w:tentative="1">
      <w:start w:val="1"/>
      <w:numFmt w:val="decimal"/>
      <w:lvlText w:val="%4."/>
      <w:lvlJc w:val="left"/>
      <w:pPr>
        <w:tabs>
          <w:tab w:val="num" w:pos="2880"/>
        </w:tabs>
        <w:ind w:left="2880" w:hanging="360"/>
      </w:pPr>
    </w:lvl>
    <w:lvl w:ilvl="4" w:tplc="455662C0" w:tentative="1">
      <w:start w:val="1"/>
      <w:numFmt w:val="lowerLetter"/>
      <w:lvlText w:val="%5."/>
      <w:lvlJc w:val="left"/>
      <w:pPr>
        <w:tabs>
          <w:tab w:val="num" w:pos="3600"/>
        </w:tabs>
        <w:ind w:left="3600" w:hanging="360"/>
      </w:pPr>
    </w:lvl>
    <w:lvl w:ilvl="5" w:tplc="F858CEAE" w:tentative="1">
      <w:start w:val="1"/>
      <w:numFmt w:val="lowerRoman"/>
      <w:lvlText w:val="%6."/>
      <w:lvlJc w:val="right"/>
      <w:pPr>
        <w:tabs>
          <w:tab w:val="num" w:pos="4320"/>
        </w:tabs>
        <w:ind w:left="4320" w:hanging="180"/>
      </w:pPr>
    </w:lvl>
    <w:lvl w:ilvl="6" w:tplc="9FECA582" w:tentative="1">
      <w:start w:val="1"/>
      <w:numFmt w:val="decimal"/>
      <w:lvlText w:val="%7."/>
      <w:lvlJc w:val="left"/>
      <w:pPr>
        <w:tabs>
          <w:tab w:val="num" w:pos="5040"/>
        </w:tabs>
        <w:ind w:left="5040" w:hanging="360"/>
      </w:pPr>
    </w:lvl>
    <w:lvl w:ilvl="7" w:tplc="16065C70" w:tentative="1">
      <w:start w:val="1"/>
      <w:numFmt w:val="lowerLetter"/>
      <w:lvlText w:val="%8."/>
      <w:lvlJc w:val="left"/>
      <w:pPr>
        <w:tabs>
          <w:tab w:val="num" w:pos="5760"/>
        </w:tabs>
        <w:ind w:left="5760" w:hanging="360"/>
      </w:pPr>
    </w:lvl>
    <w:lvl w:ilvl="8" w:tplc="99945574" w:tentative="1">
      <w:start w:val="1"/>
      <w:numFmt w:val="lowerRoman"/>
      <w:lvlText w:val="%9."/>
      <w:lvlJc w:val="right"/>
      <w:pPr>
        <w:tabs>
          <w:tab w:val="num" w:pos="6480"/>
        </w:tabs>
        <w:ind w:left="6480" w:hanging="180"/>
      </w:pPr>
    </w:lvl>
  </w:abstractNum>
  <w:abstractNum w:abstractNumId="1" w15:restartNumberingAfterBreak="0">
    <w:nsid w:val="14064C61"/>
    <w:multiLevelType w:val="hybridMultilevel"/>
    <w:tmpl w:val="5DC60E18"/>
    <w:lvl w:ilvl="0" w:tplc="CC42763E">
      <w:start w:val="13"/>
      <w:numFmt w:val="decimal"/>
      <w:lvlText w:val="%1."/>
      <w:lvlJc w:val="left"/>
      <w:pPr>
        <w:ind w:left="720" w:hanging="360"/>
      </w:pPr>
      <w:rPr>
        <w:rFonts w:hint="default"/>
        <w:b w:val="0"/>
        <w:u w:val="none"/>
      </w:rPr>
    </w:lvl>
    <w:lvl w:ilvl="1" w:tplc="BD5C1C26" w:tentative="1">
      <w:start w:val="1"/>
      <w:numFmt w:val="lowerLetter"/>
      <w:lvlText w:val="%2."/>
      <w:lvlJc w:val="left"/>
      <w:pPr>
        <w:ind w:left="1440" w:hanging="360"/>
      </w:pPr>
    </w:lvl>
    <w:lvl w:ilvl="2" w:tplc="2E3050A0" w:tentative="1">
      <w:start w:val="1"/>
      <w:numFmt w:val="lowerRoman"/>
      <w:lvlText w:val="%3."/>
      <w:lvlJc w:val="right"/>
      <w:pPr>
        <w:ind w:left="2160" w:hanging="180"/>
      </w:pPr>
    </w:lvl>
    <w:lvl w:ilvl="3" w:tplc="771AB422" w:tentative="1">
      <w:start w:val="1"/>
      <w:numFmt w:val="decimal"/>
      <w:lvlText w:val="%4."/>
      <w:lvlJc w:val="left"/>
      <w:pPr>
        <w:ind w:left="2880" w:hanging="360"/>
      </w:pPr>
    </w:lvl>
    <w:lvl w:ilvl="4" w:tplc="1B48F060" w:tentative="1">
      <w:start w:val="1"/>
      <w:numFmt w:val="lowerLetter"/>
      <w:lvlText w:val="%5."/>
      <w:lvlJc w:val="left"/>
      <w:pPr>
        <w:ind w:left="3600" w:hanging="360"/>
      </w:pPr>
    </w:lvl>
    <w:lvl w:ilvl="5" w:tplc="392E2D60" w:tentative="1">
      <w:start w:val="1"/>
      <w:numFmt w:val="lowerRoman"/>
      <w:lvlText w:val="%6."/>
      <w:lvlJc w:val="right"/>
      <w:pPr>
        <w:ind w:left="4320" w:hanging="180"/>
      </w:pPr>
    </w:lvl>
    <w:lvl w:ilvl="6" w:tplc="19621DB8" w:tentative="1">
      <w:start w:val="1"/>
      <w:numFmt w:val="decimal"/>
      <w:lvlText w:val="%7."/>
      <w:lvlJc w:val="left"/>
      <w:pPr>
        <w:ind w:left="5040" w:hanging="360"/>
      </w:pPr>
    </w:lvl>
    <w:lvl w:ilvl="7" w:tplc="8DC2E99E" w:tentative="1">
      <w:start w:val="1"/>
      <w:numFmt w:val="lowerLetter"/>
      <w:lvlText w:val="%8."/>
      <w:lvlJc w:val="left"/>
      <w:pPr>
        <w:ind w:left="5760" w:hanging="360"/>
      </w:pPr>
    </w:lvl>
    <w:lvl w:ilvl="8" w:tplc="092C30E6" w:tentative="1">
      <w:start w:val="1"/>
      <w:numFmt w:val="lowerRoman"/>
      <w:lvlText w:val="%9."/>
      <w:lvlJc w:val="right"/>
      <w:pPr>
        <w:ind w:left="6480" w:hanging="180"/>
      </w:pPr>
    </w:lvl>
  </w:abstractNum>
  <w:abstractNum w:abstractNumId="2" w15:restartNumberingAfterBreak="0">
    <w:nsid w:val="185B06D2"/>
    <w:multiLevelType w:val="hybridMultilevel"/>
    <w:tmpl w:val="237CC34C"/>
    <w:lvl w:ilvl="0" w:tplc="815C493E">
      <w:start w:val="1"/>
      <w:numFmt w:val="decimal"/>
      <w:lvlText w:val="%1."/>
      <w:lvlJc w:val="left"/>
      <w:pPr>
        <w:tabs>
          <w:tab w:val="num" w:pos="567"/>
        </w:tabs>
        <w:ind w:left="567" w:hanging="567"/>
      </w:pPr>
      <w:rPr>
        <w:rFonts w:hint="default"/>
        <w:b w:val="0"/>
      </w:rPr>
    </w:lvl>
    <w:lvl w:ilvl="1" w:tplc="4B545F8A" w:tentative="1">
      <w:start w:val="1"/>
      <w:numFmt w:val="lowerLetter"/>
      <w:lvlText w:val="%2."/>
      <w:lvlJc w:val="left"/>
      <w:pPr>
        <w:tabs>
          <w:tab w:val="num" w:pos="1440"/>
        </w:tabs>
        <w:ind w:left="1440" w:hanging="360"/>
      </w:pPr>
    </w:lvl>
    <w:lvl w:ilvl="2" w:tplc="B576EFB8" w:tentative="1">
      <w:start w:val="1"/>
      <w:numFmt w:val="lowerRoman"/>
      <w:lvlText w:val="%3."/>
      <w:lvlJc w:val="right"/>
      <w:pPr>
        <w:tabs>
          <w:tab w:val="num" w:pos="2160"/>
        </w:tabs>
        <w:ind w:left="2160" w:hanging="180"/>
      </w:pPr>
    </w:lvl>
    <w:lvl w:ilvl="3" w:tplc="E3E092C8" w:tentative="1">
      <w:start w:val="1"/>
      <w:numFmt w:val="decimal"/>
      <w:lvlText w:val="%4."/>
      <w:lvlJc w:val="left"/>
      <w:pPr>
        <w:tabs>
          <w:tab w:val="num" w:pos="2880"/>
        </w:tabs>
        <w:ind w:left="2880" w:hanging="360"/>
      </w:pPr>
    </w:lvl>
    <w:lvl w:ilvl="4" w:tplc="6704A2A8" w:tentative="1">
      <w:start w:val="1"/>
      <w:numFmt w:val="lowerLetter"/>
      <w:lvlText w:val="%5."/>
      <w:lvlJc w:val="left"/>
      <w:pPr>
        <w:tabs>
          <w:tab w:val="num" w:pos="3600"/>
        </w:tabs>
        <w:ind w:left="3600" w:hanging="360"/>
      </w:pPr>
    </w:lvl>
    <w:lvl w:ilvl="5" w:tplc="95902D76" w:tentative="1">
      <w:start w:val="1"/>
      <w:numFmt w:val="lowerRoman"/>
      <w:lvlText w:val="%6."/>
      <w:lvlJc w:val="right"/>
      <w:pPr>
        <w:tabs>
          <w:tab w:val="num" w:pos="4320"/>
        </w:tabs>
        <w:ind w:left="4320" w:hanging="180"/>
      </w:pPr>
    </w:lvl>
    <w:lvl w:ilvl="6" w:tplc="7E1A5324" w:tentative="1">
      <w:start w:val="1"/>
      <w:numFmt w:val="decimal"/>
      <w:lvlText w:val="%7."/>
      <w:lvlJc w:val="left"/>
      <w:pPr>
        <w:tabs>
          <w:tab w:val="num" w:pos="5040"/>
        </w:tabs>
        <w:ind w:left="5040" w:hanging="360"/>
      </w:pPr>
    </w:lvl>
    <w:lvl w:ilvl="7" w:tplc="DDF0F436" w:tentative="1">
      <w:start w:val="1"/>
      <w:numFmt w:val="lowerLetter"/>
      <w:lvlText w:val="%8."/>
      <w:lvlJc w:val="left"/>
      <w:pPr>
        <w:tabs>
          <w:tab w:val="num" w:pos="5760"/>
        </w:tabs>
        <w:ind w:left="5760" w:hanging="360"/>
      </w:pPr>
    </w:lvl>
    <w:lvl w:ilvl="8" w:tplc="43B6FD78" w:tentative="1">
      <w:start w:val="1"/>
      <w:numFmt w:val="lowerRoman"/>
      <w:lvlText w:val="%9."/>
      <w:lvlJc w:val="right"/>
      <w:pPr>
        <w:tabs>
          <w:tab w:val="num" w:pos="6480"/>
        </w:tabs>
        <w:ind w:left="6480" w:hanging="180"/>
      </w:pPr>
    </w:lvl>
  </w:abstractNum>
  <w:abstractNum w:abstractNumId="3" w15:restartNumberingAfterBreak="0">
    <w:nsid w:val="1D4773A1"/>
    <w:multiLevelType w:val="hybridMultilevel"/>
    <w:tmpl w:val="598A885A"/>
    <w:lvl w:ilvl="0" w:tplc="E00CCDA0">
      <w:start w:val="1"/>
      <w:numFmt w:val="bullet"/>
      <w:lvlText w:val=""/>
      <w:lvlJc w:val="left"/>
      <w:pPr>
        <w:ind w:left="1287" w:hanging="360"/>
      </w:pPr>
      <w:rPr>
        <w:rFonts w:ascii="Wingdings" w:hAnsi="Wingdings" w:hint="default"/>
      </w:rPr>
    </w:lvl>
    <w:lvl w:ilvl="1" w:tplc="2048DD60" w:tentative="1">
      <w:start w:val="1"/>
      <w:numFmt w:val="bullet"/>
      <w:lvlText w:val="o"/>
      <w:lvlJc w:val="left"/>
      <w:pPr>
        <w:ind w:left="2007" w:hanging="360"/>
      </w:pPr>
      <w:rPr>
        <w:rFonts w:ascii="Courier New" w:hAnsi="Courier New" w:cs="Courier New" w:hint="default"/>
      </w:rPr>
    </w:lvl>
    <w:lvl w:ilvl="2" w:tplc="4558C6F0" w:tentative="1">
      <w:start w:val="1"/>
      <w:numFmt w:val="bullet"/>
      <w:lvlText w:val=""/>
      <w:lvlJc w:val="left"/>
      <w:pPr>
        <w:ind w:left="2727" w:hanging="360"/>
      </w:pPr>
      <w:rPr>
        <w:rFonts w:ascii="Wingdings" w:hAnsi="Wingdings" w:hint="default"/>
      </w:rPr>
    </w:lvl>
    <w:lvl w:ilvl="3" w:tplc="7222E356" w:tentative="1">
      <w:start w:val="1"/>
      <w:numFmt w:val="bullet"/>
      <w:lvlText w:val=""/>
      <w:lvlJc w:val="left"/>
      <w:pPr>
        <w:ind w:left="3447" w:hanging="360"/>
      </w:pPr>
      <w:rPr>
        <w:rFonts w:ascii="Symbol" w:hAnsi="Symbol" w:hint="default"/>
      </w:rPr>
    </w:lvl>
    <w:lvl w:ilvl="4" w:tplc="1EF88C78" w:tentative="1">
      <w:start w:val="1"/>
      <w:numFmt w:val="bullet"/>
      <w:lvlText w:val="o"/>
      <w:lvlJc w:val="left"/>
      <w:pPr>
        <w:ind w:left="4167" w:hanging="360"/>
      </w:pPr>
      <w:rPr>
        <w:rFonts w:ascii="Courier New" w:hAnsi="Courier New" w:cs="Courier New" w:hint="default"/>
      </w:rPr>
    </w:lvl>
    <w:lvl w:ilvl="5" w:tplc="781AF7EA" w:tentative="1">
      <w:start w:val="1"/>
      <w:numFmt w:val="bullet"/>
      <w:lvlText w:val=""/>
      <w:lvlJc w:val="left"/>
      <w:pPr>
        <w:ind w:left="4887" w:hanging="360"/>
      </w:pPr>
      <w:rPr>
        <w:rFonts w:ascii="Wingdings" w:hAnsi="Wingdings" w:hint="default"/>
      </w:rPr>
    </w:lvl>
    <w:lvl w:ilvl="6" w:tplc="80329B2C" w:tentative="1">
      <w:start w:val="1"/>
      <w:numFmt w:val="bullet"/>
      <w:lvlText w:val=""/>
      <w:lvlJc w:val="left"/>
      <w:pPr>
        <w:ind w:left="5607" w:hanging="360"/>
      </w:pPr>
      <w:rPr>
        <w:rFonts w:ascii="Symbol" w:hAnsi="Symbol" w:hint="default"/>
      </w:rPr>
    </w:lvl>
    <w:lvl w:ilvl="7" w:tplc="5D1A26B6" w:tentative="1">
      <w:start w:val="1"/>
      <w:numFmt w:val="bullet"/>
      <w:lvlText w:val="o"/>
      <w:lvlJc w:val="left"/>
      <w:pPr>
        <w:ind w:left="6327" w:hanging="360"/>
      </w:pPr>
      <w:rPr>
        <w:rFonts w:ascii="Courier New" w:hAnsi="Courier New" w:cs="Courier New" w:hint="default"/>
      </w:rPr>
    </w:lvl>
    <w:lvl w:ilvl="8" w:tplc="6C44D418" w:tentative="1">
      <w:start w:val="1"/>
      <w:numFmt w:val="bullet"/>
      <w:lvlText w:val=""/>
      <w:lvlJc w:val="left"/>
      <w:pPr>
        <w:ind w:left="7047" w:hanging="360"/>
      </w:pPr>
      <w:rPr>
        <w:rFonts w:ascii="Wingdings" w:hAnsi="Wingdings" w:hint="default"/>
      </w:rPr>
    </w:lvl>
  </w:abstractNum>
  <w:abstractNum w:abstractNumId="4" w15:restartNumberingAfterBreak="0">
    <w:nsid w:val="1D5F0498"/>
    <w:multiLevelType w:val="hybridMultilevel"/>
    <w:tmpl w:val="F30C9B9C"/>
    <w:lvl w:ilvl="0" w:tplc="7152FABE">
      <w:start w:val="1"/>
      <w:numFmt w:val="bullet"/>
      <w:lvlText w:val=""/>
      <w:lvlJc w:val="left"/>
      <w:pPr>
        <w:ind w:left="720" w:hanging="360"/>
      </w:pPr>
      <w:rPr>
        <w:rFonts w:ascii="Wingdings" w:hAnsi="Wingdings" w:hint="default"/>
      </w:rPr>
    </w:lvl>
    <w:lvl w:ilvl="1" w:tplc="03D8F49A" w:tentative="1">
      <w:start w:val="1"/>
      <w:numFmt w:val="bullet"/>
      <w:lvlText w:val="o"/>
      <w:lvlJc w:val="left"/>
      <w:pPr>
        <w:ind w:left="1440" w:hanging="360"/>
      </w:pPr>
      <w:rPr>
        <w:rFonts w:ascii="Courier New" w:hAnsi="Courier New" w:cs="Courier New" w:hint="default"/>
      </w:rPr>
    </w:lvl>
    <w:lvl w:ilvl="2" w:tplc="73AC1082" w:tentative="1">
      <w:start w:val="1"/>
      <w:numFmt w:val="bullet"/>
      <w:lvlText w:val=""/>
      <w:lvlJc w:val="left"/>
      <w:pPr>
        <w:ind w:left="2160" w:hanging="360"/>
      </w:pPr>
      <w:rPr>
        <w:rFonts w:ascii="Wingdings" w:hAnsi="Wingdings" w:hint="default"/>
      </w:rPr>
    </w:lvl>
    <w:lvl w:ilvl="3" w:tplc="8EA618D4" w:tentative="1">
      <w:start w:val="1"/>
      <w:numFmt w:val="bullet"/>
      <w:lvlText w:val=""/>
      <w:lvlJc w:val="left"/>
      <w:pPr>
        <w:ind w:left="2880" w:hanging="360"/>
      </w:pPr>
      <w:rPr>
        <w:rFonts w:ascii="Symbol" w:hAnsi="Symbol" w:hint="default"/>
      </w:rPr>
    </w:lvl>
    <w:lvl w:ilvl="4" w:tplc="C48473E8" w:tentative="1">
      <w:start w:val="1"/>
      <w:numFmt w:val="bullet"/>
      <w:lvlText w:val="o"/>
      <w:lvlJc w:val="left"/>
      <w:pPr>
        <w:ind w:left="3600" w:hanging="360"/>
      </w:pPr>
      <w:rPr>
        <w:rFonts w:ascii="Courier New" w:hAnsi="Courier New" w:cs="Courier New" w:hint="default"/>
      </w:rPr>
    </w:lvl>
    <w:lvl w:ilvl="5" w:tplc="0B68E098" w:tentative="1">
      <w:start w:val="1"/>
      <w:numFmt w:val="bullet"/>
      <w:lvlText w:val=""/>
      <w:lvlJc w:val="left"/>
      <w:pPr>
        <w:ind w:left="4320" w:hanging="360"/>
      </w:pPr>
      <w:rPr>
        <w:rFonts w:ascii="Wingdings" w:hAnsi="Wingdings" w:hint="default"/>
      </w:rPr>
    </w:lvl>
    <w:lvl w:ilvl="6" w:tplc="DF404EDA" w:tentative="1">
      <w:start w:val="1"/>
      <w:numFmt w:val="bullet"/>
      <w:lvlText w:val=""/>
      <w:lvlJc w:val="left"/>
      <w:pPr>
        <w:ind w:left="5040" w:hanging="360"/>
      </w:pPr>
      <w:rPr>
        <w:rFonts w:ascii="Symbol" w:hAnsi="Symbol" w:hint="default"/>
      </w:rPr>
    </w:lvl>
    <w:lvl w:ilvl="7" w:tplc="79A062F8" w:tentative="1">
      <w:start w:val="1"/>
      <w:numFmt w:val="bullet"/>
      <w:lvlText w:val="o"/>
      <w:lvlJc w:val="left"/>
      <w:pPr>
        <w:ind w:left="5760" w:hanging="360"/>
      </w:pPr>
      <w:rPr>
        <w:rFonts w:ascii="Courier New" w:hAnsi="Courier New" w:cs="Courier New" w:hint="default"/>
      </w:rPr>
    </w:lvl>
    <w:lvl w:ilvl="8" w:tplc="48BA5EAE" w:tentative="1">
      <w:start w:val="1"/>
      <w:numFmt w:val="bullet"/>
      <w:lvlText w:val=""/>
      <w:lvlJc w:val="left"/>
      <w:pPr>
        <w:ind w:left="6480" w:hanging="360"/>
      </w:pPr>
      <w:rPr>
        <w:rFonts w:ascii="Wingdings" w:hAnsi="Wingdings" w:hint="default"/>
      </w:rPr>
    </w:lvl>
  </w:abstractNum>
  <w:abstractNum w:abstractNumId="5" w15:restartNumberingAfterBreak="0">
    <w:nsid w:val="2568323B"/>
    <w:multiLevelType w:val="hybridMultilevel"/>
    <w:tmpl w:val="8F3A2C30"/>
    <w:lvl w:ilvl="0" w:tplc="6AE8DB50">
      <w:start w:val="1"/>
      <w:numFmt w:val="bullet"/>
      <w:lvlText w:val=""/>
      <w:lvlJc w:val="left"/>
      <w:pPr>
        <w:ind w:left="720" w:hanging="360"/>
      </w:pPr>
      <w:rPr>
        <w:rFonts w:ascii="Wingdings" w:hAnsi="Wingdings" w:hint="default"/>
      </w:rPr>
    </w:lvl>
    <w:lvl w:ilvl="1" w:tplc="06FC6A6E" w:tentative="1">
      <w:start w:val="1"/>
      <w:numFmt w:val="bullet"/>
      <w:lvlText w:val="o"/>
      <w:lvlJc w:val="left"/>
      <w:pPr>
        <w:ind w:left="1440" w:hanging="360"/>
      </w:pPr>
      <w:rPr>
        <w:rFonts w:ascii="Courier New" w:hAnsi="Courier New" w:cs="Courier New" w:hint="default"/>
      </w:rPr>
    </w:lvl>
    <w:lvl w:ilvl="2" w:tplc="992CD87A" w:tentative="1">
      <w:start w:val="1"/>
      <w:numFmt w:val="bullet"/>
      <w:lvlText w:val=""/>
      <w:lvlJc w:val="left"/>
      <w:pPr>
        <w:ind w:left="2160" w:hanging="360"/>
      </w:pPr>
      <w:rPr>
        <w:rFonts w:ascii="Wingdings" w:hAnsi="Wingdings" w:hint="default"/>
      </w:rPr>
    </w:lvl>
    <w:lvl w:ilvl="3" w:tplc="7DE0579C" w:tentative="1">
      <w:start w:val="1"/>
      <w:numFmt w:val="bullet"/>
      <w:lvlText w:val=""/>
      <w:lvlJc w:val="left"/>
      <w:pPr>
        <w:ind w:left="2880" w:hanging="360"/>
      </w:pPr>
      <w:rPr>
        <w:rFonts w:ascii="Symbol" w:hAnsi="Symbol" w:hint="default"/>
      </w:rPr>
    </w:lvl>
    <w:lvl w:ilvl="4" w:tplc="6F3264E6" w:tentative="1">
      <w:start w:val="1"/>
      <w:numFmt w:val="bullet"/>
      <w:lvlText w:val="o"/>
      <w:lvlJc w:val="left"/>
      <w:pPr>
        <w:ind w:left="3600" w:hanging="360"/>
      </w:pPr>
      <w:rPr>
        <w:rFonts w:ascii="Courier New" w:hAnsi="Courier New" w:cs="Courier New" w:hint="default"/>
      </w:rPr>
    </w:lvl>
    <w:lvl w:ilvl="5" w:tplc="435A2332" w:tentative="1">
      <w:start w:val="1"/>
      <w:numFmt w:val="bullet"/>
      <w:lvlText w:val=""/>
      <w:lvlJc w:val="left"/>
      <w:pPr>
        <w:ind w:left="4320" w:hanging="360"/>
      </w:pPr>
      <w:rPr>
        <w:rFonts w:ascii="Wingdings" w:hAnsi="Wingdings" w:hint="default"/>
      </w:rPr>
    </w:lvl>
    <w:lvl w:ilvl="6" w:tplc="B9A6C91E" w:tentative="1">
      <w:start w:val="1"/>
      <w:numFmt w:val="bullet"/>
      <w:lvlText w:val=""/>
      <w:lvlJc w:val="left"/>
      <w:pPr>
        <w:ind w:left="5040" w:hanging="360"/>
      </w:pPr>
      <w:rPr>
        <w:rFonts w:ascii="Symbol" w:hAnsi="Symbol" w:hint="default"/>
      </w:rPr>
    </w:lvl>
    <w:lvl w:ilvl="7" w:tplc="2CFC31EA" w:tentative="1">
      <w:start w:val="1"/>
      <w:numFmt w:val="bullet"/>
      <w:lvlText w:val="o"/>
      <w:lvlJc w:val="left"/>
      <w:pPr>
        <w:ind w:left="5760" w:hanging="360"/>
      </w:pPr>
      <w:rPr>
        <w:rFonts w:ascii="Courier New" w:hAnsi="Courier New" w:cs="Courier New" w:hint="default"/>
      </w:rPr>
    </w:lvl>
    <w:lvl w:ilvl="8" w:tplc="35545D38" w:tentative="1">
      <w:start w:val="1"/>
      <w:numFmt w:val="bullet"/>
      <w:lvlText w:val=""/>
      <w:lvlJc w:val="left"/>
      <w:pPr>
        <w:ind w:left="6480" w:hanging="360"/>
      </w:pPr>
      <w:rPr>
        <w:rFonts w:ascii="Wingdings" w:hAnsi="Wingdings" w:hint="default"/>
      </w:rPr>
    </w:lvl>
  </w:abstractNum>
  <w:abstractNum w:abstractNumId="6" w15:restartNumberingAfterBreak="0">
    <w:nsid w:val="261238BA"/>
    <w:multiLevelType w:val="hybridMultilevel"/>
    <w:tmpl w:val="2FE836AC"/>
    <w:lvl w:ilvl="0" w:tplc="0088B1A6">
      <w:start w:val="1"/>
      <w:numFmt w:val="bullet"/>
      <w:lvlText w:val=""/>
      <w:lvlJc w:val="left"/>
      <w:pPr>
        <w:ind w:left="1080" w:hanging="360"/>
      </w:pPr>
      <w:rPr>
        <w:rFonts w:ascii="Symbol" w:hAnsi="Symbol" w:hint="default"/>
      </w:rPr>
    </w:lvl>
    <w:lvl w:ilvl="1" w:tplc="A2BA29D4" w:tentative="1">
      <w:start w:val="1"/>
      <w:numFmt w:val="bullet"/>
      <w:lvlText w:val="o"/>
      <w:lvlJc w:val="left"/>
      <w:pPr>
        <w:ind w:left="1800" w:hanging="360"/>
      </w:pPr>
      <w:rPr>
        <w:rFonts w:ascii="Courier New" w:hAnsi="Courier New" w:cs="Courier New" w:hint="default"/>
      </w:rPr>
    </w:lvl>
    <w:lvl w:ilvl="2" w:tplc="09D48280" w:tentative="1">
      <w:start w:val="1"/>
      <w:numFmt w:val="bullet"/>
      <w:lvlText w:val=""/>
      <w:lvlJc w:val="left"/>
      <w:pPr>
        <w:ind w:left="2520" w:hanging="360"/>
      </w:pPr>
      <w:rPr>
        <w:rFonts w:ascii="Wingdings" w:hAnsi="Wingdings" w:hint="default"/>
      </w:rPr>
    </w:lvl>
    <w:lvl w:ilvl="3" w:tplc="F73E8EFA" w:tentative="1">
      <w:start w:val="1"/>
      <w:numFmt w:val="bullet"/>
      <w:lvlText w:val=""/>
      <w:lvlJc w:val="left"/>
      <w:pPr>
        <w:ind w:left="3240" w:hanging="360"/>
      </w:pPr>
      <w:rPr>
        <w:rFonts w:ascii="Symbol" w:hAnsi="Symbol" w:hint="default"/>
      </w:rPr>
    </w:lvl>
    <w:lvl w:ilvl="4" w:tplc="B3AEBE34" w:tentative="1">
      <w:start w:val="1"/>
      <w:numFmt w:val="bullet"/>
      <w:lvlText w:val="o"/>
      <w:lvlJc w:val="left"/>
      <w:pPr>
        <w:ind w:left="3960" w:hanging="360"/>
      </w:pPr>
      <w:rPr>
        <w:rFonts w:ascii="Courier New" w:hAnsi="Courier New" w:cs="Courier New" w:hint="default"/>
      </w:rPr>
    </w:lvl>
    <w:lvl w:ilvl="5" w:tplc="6E96D158" w:tentative="1">
      <w:start w:val="1"/>
      <w:numFmt w:val="bullet"/>
      <w:lvlText w:val=""/>
      <w:lvlJc w:val="left"/>
      <w:pPr>
        <w:ind w:left="4680" w:hanging="360"/>
      </w:pPr>
      <w:rPr>
        <w:rFonts w:ascii="Wingdings" w:hAnsi="Wingdings" w:hint="default"/>
      </w:rPr>
    </w:lvl>
    <w:lvl w:ilvl="6" w:tplc="AF6066AA" w:tentative="1">
      <w:start w:val="1"/>
      <w:numFmt w:val="bullet"/>
      <w:lvlText w:val=""/>
      <w:lvlJc w:val="left"/>
      <w:pPr>
        <w:ind w:left="5400" w:hanging="360"/>
      </w:pPr>
      <w:rPr>
        <w:rFonts w:ascii="Symbol" w:hAnsi="Symbol" w:hint="default"/>
      </w:rPr>
    </w:lvl>
    <w:lvl w:ilvl="7" w:tplc="F05469FC" w:tentative="1">
      <w:start w:val="1"/>
      <w:numFmt w:val="bullet"/>
      <w:lvlText w:val="o"/>
      <w:lvlJc w:val="left"/>
      <w:pPr>
        <w:ind w:left="6120" w:hanging="360"/>
      </w:pPr>
      <w:rPr>
        <w:rFonts w:ascii="Courier New" w:hAnsi="Courier New" w:cs="Courier New" w:hint="default"/>
      </w:rPr>
    </w:lvl>
    <w:lvl w:ilvl="8" w:tplc="69462CF8" w:tentative="1">
      <w:start w:val="1"/>
      <w:numFmt w:val="bullet"/>
      <w:lvlText w:val=""/>
      <w:lvlJc w:val="left"/>
      <w:pPr>
        <w:ind w:left="6840" w:hanging="360"/>
      </w:pPr>
      <w:rPr>
        <w:rFonts w:ascii="Wingdings" w:hAnsi="Wingdings" w:hint="default"/>
      </w:rPr>
    </w:lvl>
  </w:abstractNum>
  <w:abstractNum w:abstractNumId="7" w15:restartNumberingAfterBreak="0">
    <w:nsid w:val="2ACD475D"/>
    <w:multiLevelType w:val="hybridMultilevel"/>
    <w:tmpl w:val="6CF20CD6"/>
    <w:lvl w:ilvl="0" w:tplc="B44A1A9E">
      <w:start w:val="22"/>
      <w:numFmt w:val="decimal"/>
      <w:lvlText w:val="%1."/>
      <w:lvlJc w:val="left"/>
      <w:pPr>
        <w:ind w:left="720" w:hanging="360"/>
      </w:pPr>
      <w:rPr>
        <w:rFonts w:hint="default"/>
        <w:b w:val="0"/>
        <w:bCs/>
      </w:rPr>
    </w:lvl>
    <w:lvl w:ilvl="1" w:tplc="820ED9F4" w:tentative="1">
      <w:start w:val="1"/>
      <w:numFmt w:val="lowerLetter"/>
      <w:lvlText w:val="%2."/>
      <w:lvlJc w:val="left"/>
      <w:pPr>
        <w:ind w:left="1440" w:hanging="360"/>
      </w:pPr>
    </w:lvl>
    <w:lvl w:ilvl="2" w:tplc="F7621A6E" w:tentative="1">
      <w:start w:val="1"/>
      <w:numFmt w:val="lowerRoman"/>
      <w:lvlText w:val="%3."/>
      <w:lvlJc w:val="right"/>
      <w:pPr>
        <w:ind w:left="2160" w:hanging="180"/>
      </w:pPr>
    </w:lvl>
    <w:lvl w:ilvl="3" w:tplc="46908D1A" w:tentative="1">
      <w:start w:val="1"/>
      <w:numFmt w:val="decimal"/>
      <w:lvlText w:val="%4."/>
      <w:lvlJc w:val="left"/>
      <w:pPr>
        <w:ind w:left="2880" w:hanging="360"/>
      </w:pPr>
    </w:lvl>
    <w:lvl w:ilvl="4" w:tplc="B18E0C62" w:tentative="1">
      <w:start w:val="1"/>
      <w:numFmt w:val="lowerLetter"/>
      <w:lvlText w:val="%5."/>
      <w:lvlJc w:val="left"/>
      <w:pPr>
        <w:ind w:left="3600" w:hanging="360"/>
      </w:pPr>
    </w:lvl>
    <w:lvl w:ilvl="5" w:tplc="6136CE90" w:tentative="1">
      <w:start w:val="1"/>
      <w:numFmt w:val="lowerRoman"/>
      <w:lvlText w:val="%6."/>
      <w:lvlJc w:val="right"/>
      <w:pPr>
        <w:ind w:left="4320" w:hanging="180"/>
      </w:pPr>
    </w:lvl>
    <w:lvl w:ilvl="6" w:tplc="F8709A4E" w:tentative="1">
      <w:start w:val="1"/>
      <w:numFmt w:val="decimal"/>
      <w:lvlText w:val="%7."/>
      <w:lvlJc w:val="left"/>
      <w:pPr>
        <w:ind w:left="5040" w:hanging="360"/>
      </w:pPr>
    </w:lvl>
    <w:lvl w:ilvl="7" w:tplc="07A0E334" w:tentative="1">
      <w:start w:val="1"/>
      <w:numFmt w:val="lowerLetter"/>
      <w:lvlText w:val="%8."/>
      <w:lvlJc w:val="left"/>
      <w:pPr>
        <w:ind w:left="5760" w:hanging="360"/>
      </w:pPr>
    </w:lvl>
    <w:lvl w:ilvl="8" w:tplc="D42EA4C0" w:tentative="1">
      <w:start w:val="1"/>
      <w:numFmt w:val="lowerRoman"/>
      <w:lvlText w:val="%9."/>
      <w:lvlJc w:val="right"/>
      <w:pPr>
        <w:ind w:left="6480" w:hanging="180"/>
      </w:pPr>
    </w:lvl>
  </w:abstractNum>
  <w:abstractNum w:abstractNumId="8" w15:restartNumberingAfterBreak="0">
    <w:nsid w:val="2C7B1F8B"/>
    <w:multiLevelType w:val="hybridMultilevel"/>
    <w:tmpl w:val="925C7842"/>
    <w:lvl w:ilvl="0" w:tplc="353C9E36">
      <w:start w:val="1"/>
      <w:numFmt w:val="bullet"/>
      <w:lvlText w:val=""/>
      <w:lvlJc w:val="left"/>
      <w:pPr>
        <w:ind w:left="1080" w:hanging="360"/>
      </w:pPr>
      <w:rPr>
        <w:rFonts w:ascii="Symbol" w:hAnsi="Symbol" w:hint="default"/>
      </w:rPr>
    </w:lvl>
    <w:lvl w:ilvl="1" w:tplc="FA787D22" w:tentative="1">
      <w:start w:val="1"/>
      <w:numFmt w:val="bullet"/>
      <w:lvlText w:val="o"/>
      <w:lvlJc w:val="left"/>
      <w:pPr>
        <w:ind w:left="1800" w:hanging="360"/>
      </w:pPr>
      <w:rPr>
        <w:rFonts w:ascii="Courier New" w:hAnsi="Courier New" w:cs="Courier New" w:hint="default"/>
      </w:rPr>
    </w:lvl>
    <w:lvl w:ilvl="2" w:tplc="05829E00" w:tentative="1">
      <w:start w:val="1"/>
      <w:numFmt w:val="bullet"/>
      <w:lvlText w:val=""/>
      <w:lvlJc w:val="left"/>
      <w:pPr>
        <w:ind w:left="2520" w:hanging="360"/>
      </w:pPr>
      <w:rPr>
        <w:rFonts w:ascii="Wingdings" w:hAnsi="Wingdings" w:hint="default"/>
      </w:rPr>
    </w:lvl>
    <w:lvl w:ilvl="3" w:tplc="EE444948" w:tentative="1">
      <w:start w:val="1"/>
      <w:numFmt w:val="bullet"/>
      <w:lvlText w:val=""/>
      <w:lvlJc w:val="left"/>
      <w:pPr>
        <w:ind w:left="3240" w:hanging="360"/>
      </w:pPr>
      <w:rPr>
        <w:rFonts w:ascii="Symbol" w:hAnsi="Symbol" w:hint="default"/>
      </w:rPr>
    </w:lvl>
    <w:lvl w:ilvl="4" w:tplc="E2D24054" w:tentative="1">
      <w:start w:val="1"/>
      <w:numFmt w:val="bullet"/>
      <w:lvlText w:val="o"/>
      <w:lvlJc w:val="left"/>
      <w:pPr>
        <w:ind w:left="3960" w:hanging="360"/>
      </w:pPr>
      <w:rPr>
        <w:rFonts w:ascii="Courier New" w:hAnsi="Courier New" w:cs="Courier New" w:hint="default"/>
      </w:rPr>
    </w:lvl>
    <w:lvl w:ilvl="5" w:tplc="2AE88F00" w:tentative="1">
      <w:start w:val="1"/>
      <w:numFmt w:val="bullet"/>
      <w:lvlText w:val=""/>
      <w:lvlJc w:val="left"/>
      <w:pPr>
        <w:ind w:left="4680" w:hanging="360"/>
      </w:pPr>
      <w:rPr>
        <w:rFonts w:ascii="Wingdings" w:hAnsi="Wingdings" w:hint="default"/>
      </w:rPr>
    </w:lvl>
    <w:lvl w:ilvl="6" w:tplc="54DE19D2" w:tentative="1">
      <w:start w:val="1"/>
      <w:numFmt w:val="bullet"/>
      <w:lvlText w:val=""/>
      <w:lvlJc w:val="left"/>
      <w:pPr>
        <w:ind w:left="5400" w:hanging="360"/>
      </w:pPr>
      <w:rPr>
        <w:rFonts w:ascii="Symbol" w:hAnsi="Symbol" w:hint="default"/>
      </w:rPr>
    </w:lvl>
    <w:lvl w:ilvl="7" w:tplc="D4E28CD8" w:tentative="1">
      <w:start w:val="1"/>
      <w:numFmt w:val="bullet"/>
      <w:lvlText w:val="o"/>
      <w:lvlJc w:val="left"/>
      <w:pPr>
        <w:ind w:left="6120" w:hanging="360"/>
      </w:pPr>
      <w:rPr>
        <w:rFonts w:ascii="Courier New" w:hAnsi="Courier New" w:cs="Courier New" w:hint="default"/>
      </w:rPr>
    </w:lvl>
    <w:lvl w:ilvl="8" w:tplc="E2849012" w:tentative="1">
      <w:start w:val="1"/>
      <w:numFmt w:val="bullet"/>
      <w:lvlText w:val=""/>
      <w:lvlJc w:val="left"/>
      <w:pPr>
        <w:ind w:left="6840" w:hanging="360"/>
      </w:pPr>
      <w:rPr>
        <w:rFonts w:ascii="Wingdings" w:hAnsi="Wingdings" w:hint="default"/>
      </w:rPr>
    </w:lvl>
  </w:abstractNum>
  <w:abstractNum w:abstractNumId="9" w15:restartNumberingAfterBreak="0">
    <w:nsid w:val="2D043A06"/>
    <w:multiLevelType w:val="hybridMultilevel"/>
    <w:tmpl w:val="24ECD99A"/>
    <w:lvl w:ilvl="0" w:tplc="73A28988">
      <w:start w:val="12"/>
      <w:numFmt w:val="decimal"/>
      <w:lvlText w:val="%1"/>
      <w:lvlJc w:val="left"/>
      <w:pPr>
        <w:ind w:left="720" w:hanging="360"/>
      </w:pPr>
      <w:rPr>
        <w:rFonts w:hint="default"/>
        <w:b w:val="0"/>
        <w:u w:val="none"/>
      </w:rPr>
    </w:lvl>
    <w:lvl w:ilvl="1" w:tplc="C03A1C92" w:tentative="1">
      <w:start w:val="1"/>
      <w:numFmt w:val="lowerLetter"/>
      <w:lvlText w:val="%2."/>
      <w:lvlJc w:val="left"/>
      <w:pPr>
        <w:ind w:left="1440" w:hanging="360"/>
      </w:pPr>
    </w:lvl>
    <w:lvl w:ilvl="2" w:tplc="5F583B4A" w:tentative="1">
      <w:start w:val="1"/>
      <w:numFmt w:val="lowerRoman"/>
      <w:lvlText w:val="%3."/>
      <w:lvlJc w:val="right"/>
      <w:pPr>
        <w:ind w:left="2160" w:hanging="180"/>
      </w:pPr>
    </w:lvl>
    <w:lvl w:ilvl="3" w:tplc="EF64752E" w:tentative="1">
      <w:start w:val="1"/>
      <w:numFmt w:val="decimal"/>
      <w:lvlText w:val="%4."/>
      <w:lvlJc w:val="left"/>
      <w:pPr>
        <w:ind w:left="2880" w:hanging="360"/>
      </w:pPr>
    </w:lvl>
    <w:lvl w:ilvl="4" w:tplc="C5FCE312" w:tentative="1">
      <w:start w:val="1"/>
      <w:numFmt w:val="lowerLetter"/>
      <w:lvlText w:val="%5."/>
      <w:lvlJc w:val="left"/>
      <w:pPr>
        <w:ind w:left="3600" w:hanging="360"/>
      </w:pPr>
    </w:lvl>
    <w:lvl w:ilvl="5" w:tplc="E2208DD6" w:tentative="1">
      <w:start w:val="1"/>
      <w:numFmt w:val="lowerRoman"/>
      <w:lvlText w:val="%6."/>
      <w:lvlJc w:val="right"/>
      <w:pPr>
        <w:ind w:left="4320" w:hanging="180"/>
      </w:pPr>
    </w:lvl>
    <w:lvl w:ilvl="6" w:tplc="DE9CCBEE" w:tentative="1">
      <w:start w:val="1"/>
      <w:numFmt w:val="decimal"/>
      <w:lvlText w:val="%7."/>
      <w:lvlJc w:val="left"/>
      <w:pPr>
        <w:ind w:left="5040" w:hanging="360"/>
      </w:pPr>
    </w:lvl>
    <w:lvl w:ilvl="7" w:tplc="258E2EC6" w:tentative="1">
      <w:start w:val="1"/>
      <w:numFmt w:val="lowerLetter"/>
      <w:lvlText w:val="%8."/>
      <w:lvlJc w:val="left"/>
      <w:pPr>
        <w:ind w:left="5760" w:hanging="360"/>
      </w:pPr>
    </w:lvl>
    <w:lvl w:ilvl="8" w:tplc="EE5E31F4" w:tentative="1">
      <w:start w:val="1"/>
      <w:numFmt w:val="lowerRoman"/>
      <w:lvlText w:val="%9."/>
      <w:lvlJc w:val="right"/>
      <w:pPr>
        <w:ind w:left="6480" w:hanging="180"/>
      </w:pPr>
    </w:lvl>
  </w:abstractNum>
  <w:abstractNum w:abstractNumId="10" w15:restartNumberingAfterBreak="0">
    <w:nsid w:val="2FA17737"/>
    <w:multiLevelType w:val="hybridMultilevel"/>
    <w:tmpl w:val="A1E41DD6"/>
    <w:lvl w:ilvl="0" w:tplc="64F0D3F2">
      <w:start w:val="1"/>
      <w:numFmt w:val="bullet"/>
      <w:lvlText w:val=""/>
      <w:lvlJc w:val="left"/>
      <w:pPr>
        <w:ind w:left="1494" w:hanging="360"/>
      </w:pPr>
      <w:rPr>
        <w:rFonts w:ascii="Wingdings" w:hAnsi="Wingdings" w:hint="default"/>
      </w:rPr>
    </w:lvl>
    <w:lvl w:ilvl="1" w:tplc="96247EA4" w:tentative="1">
      <w:start w:val="1"/>
      <w:numFmt w:val="bullet"/>
      <w:lvlText w:val="o"/>
      <w:lvlJc w:val="left"/>
      <w:pPr>
        <w:ind w:left="2214" w:hanging="360"/>
      </w:pPr>
      <w:rPr>
        <w:rFonts w:ascii="Courier New" w:hAnsi="Courier New" w:cs="Courier New" w:hint="default"/>
      </w:rPr>
    </w:lvl>
    <w:lvl w:ilvl="2" w:tplc="C60AF180" w:tentative="1">
      <w:start w:val="1"/>
      <w:numFmt w:val="bullet"/>
      <w:lvlText w:val=""/>
      <w:lvlJc w:val="left"/>
      <w:pPr>
        <w:ind w:left="2934" w:hanging="360"/>
      </w:pPr>
      <w:rPr>
        <w:rFonts w:ascii="Wingdings" w:hAnsi="Wingdings" w:hint="default"/>
      </w:rPr>
    </w:lvl>
    <w:lvl w:ilvl="3" w:tplc="6F42C1C0" w:tentative="1">
      <w:start w:val="1"/>
      <w:numFmt w:val="bullet"/>
      <w:lvlText w:val=""/>
      <w:lvlJc w:val="left"/>
      <w:pPr>
        <w:ind w:left="3654" w:hanging="360"/>
      </w:pPr>
      <w:rPr>
        <w:rFonts w:ascii="Symbol" w:hAnsi="Symbol" w:hint="default"/>
      </w:rPr>
    </w:lvl>
    <w:lvl w:ilvl="4" w:tplc="56345D54" w:tentative="1">
      <w:start w:val="1"/>
      <w:numFmt w:val="bullet"/>
      <w:lvlText w:val="o"/>
      <w:lvlJc w:val="left"/>
      <w:pPr>
        <w:ind w:left="4374" w:hanging="360"/>
      </w:pPr>
      <w:rPr>
        <w:rFonts w:ascii="Courier New" w:hAnsi="Courier New" w:cs="Courier New" w:hint="default"/>
      </w:rPr>
    </w:lvl>
    <w:lvl w:ilvl="5" w:tplc="D412596E" w:tentative="1">
      <w:start w:val="1"/>
      <w:numFmt w:val="bullet"/>
      <w:lvlText w:val=""/>
      <w:lvlJc w:val="left"/>
      <w:pPr>
        <w:ind w:left="5094" w:hanging="360"/>
      </w:pPr>
      <w:rPr>
        <w:rFonts w:ascii="Wingdings" w:hAnsi="Wingdings" w:hint="default"/>
      </w:rPr>
    </w:lvl>
    <w:lvl w:ilvl="6" w:tplc="285CA498" w:tentative="1">
      <w:start w:val="1"/>
      <w:numFmt w:val="bullet"/>
      <w:lvlText w:val=""/>
      <w:lvlJc w:val="left"/>
      <w:pPr>
        <w:ind w:left="5814" w:hanging="360"/>
      </w:pPr>
      <w:rPr>
        <w:rFonts w:ascii="Symbol" w:hAnsi="Symbol" w:hint="default"/>
      </w:rPr>
    </w:lvl>
    <w:lvl w:ilvl="7" w:tplc="FC1683A8" w:tentative="1">
      <w:start w:val="1"/>
      <w:numFmt w:val="bullet"/>
      <w:lvlText w:val="o"/>
      <w:lvlJc w:val="left"/>
      <w:pPr>
        <w:ind w:left="6534" w:hanging="360"/>
      </w:pPr>
      <w:rPr>
        <w:rFonts w:ascii="Courier New" w:hAnsi="Courier New" w:cs="Courier New" w:hint="default"/>
      </w:rPr>
    </w:lvl>
    <w:lvl w:ilvl="8" w:tplc="3E8027CA" w:tentative="1">
      <w:start w:val="1"/>
      <w:numFmt w:val="bullet"/>
      <w:lvlText w:val=""/>
      <w:lvlJc w:val="left"/>
      <w:pPr>
        <w:ind w:left="7254" w:hanging="360"/>
      </w:pPr>
      <w:rPr>
        <w:rFonts w:ascii="Wingdings" w:hAnsi="Wingdings" w:hint="default"/>
      </w:rPr>
    </w:lvl>
  </w:abstractNum>
  <w:abstractNum w:abstractNumId="11" w15:restartNumberingAfterBreak="0">
    <w:nsid w:val="35857AF7"/>
    <w:multiLevelType w:val="hybridMultilevel"/>
    <w:tmpl w:val="2F80A7B0"/>
    <w:lvl w:ilvl="0" w:tplc="79AC4844">
      <w:start w:val="1"/>
      <w:numFmt w:val="bullet"/>
      <w:lvlText w:val=""/>
      <w:lvlJc w:val="left"/>
      <w:pPr>
        <w:ind w:left="927" w:hanging="360"/>
      </w:pPr>
      <w:rPr>
        <w:rFonts w:ascii="Wingdings" w:hAnsi="Wingdings" w:hint="default"/>
      </w:rPr>
    </w:lvl>
    <w:lvl w:ilvl="1" w:tplc="A83C9B9C" w:tentative="1">
      <w:start w:val="1"/>
      <w:numFmt w:val="bullet"/>
      <w:lvlText w:val="o"/>
      <w:lvlJc w:val="left"/>
      <w:pPr>
        <w:ind w:left="1647" w:hanging="360"/>
      </w:pPr>
      <w:rPr>
        <w:rFonts w:ascii="Courier New" w:hAnsi="Courier New" w:cs="Courier New" w:hint="default"/>
      </w:rPr>
    </w:lvl>
    <w:lvl w:ilvl="2" w:tplc="602259EC" w:tentative="1">
      <w:start w:val="1"/>
      <w:numFmt w:val="bullet"/>
      <w:lvlText w:val=""/>
      <w:lvlJc w:val="left"/>
      <w:pPr>
        <w:ind w:left="2367" w:hanging="360"/>
      </w:pPr>
      <w:rPr>
        <w:rFonts w:ascii="Wingdings" w:hAnsi="Wingdings" w:hint="default"/>
      </w:rPr>
    </w:lvl>
    <w:lvl w:ilvl="3" w:tplc="3CF03EF2" w:tentative="1">
      <w:start w:val="1"/>
      <w:numFmt w:val="bullet"/>
      <w:lvlText w:val=""/>
      <w:lvlJc w:val="left"/>
      <w:pPr>
        <w:ind w:left="3087" w:hanging="360"/>
      </w:pPr>
      <w:rPr>
        <w:rFonts w:ascii="Symbol" w:hAnsi="Symbol" w:hint="default"/>
      </w:rPr>
    </w:lvl>
    <w:lvl w:ilvl="4" w:tplc="2306E49E" w:tentative="1">
      <w:start w:val="1"/>
      <w:numFmt w:val="bullet"/>
      <w:lvlText w:val="o"/>
      <w:lvlJc w:val="left"/>
      <w:pPr>
        <w:ind w:left="3807" w:hanging="360"/>
      </w:pPr>
      <w:rPr>
        <w:rFonts w:ascii="Courier New" w:hAnsi="Courier New" w:cs="Courier New" w:hint="default"/>
      </w:rPr>
    </w:lvl>
    <w:lvl w:ilvl="5" w:tplc="2D78DF1C" w:tentative="1">
      <w:start w:val="1"/>
      <w:numFmt w:val="bullet"/>
      <w:lvlText w:val=""/>
      <w:lvlJc w:val="left"/>
      <w:pPr>
        <w:ind w:left="4527" w:hanging="360"/>
      </w:pPr>
      <w:rPr>
        <w:rFonts w:ascii="Wingdings" w:hAnsi="Wingdings" w:hint="default"/>
      </w:rPr>
    </w:lvl>
    <w:lvl w:ilvl="6" w:tplc="D958AEB4" w:tentative="1">
      <w:start w:val="1"/>
      <w:numFmt w:val="bullet"/>
      <w:lvlText w:val=""/>
      <w:lvlJc w:val="left"/>
      <w:pPr>
        <w:ind w:left="5247" w:hanging="360"/>
      </w:pPr>
      <w:rPr>
        <w:rFonts w:ascii="Symbol" w:hAnsi="Symbol" w:hint="default"/>
      </w:rPr>
    </w:lvl>
    <w:lvl w:ilvl="7" w:tplc="A5D2FC28" w:tentative="1">
      <w:start w:val="1"/>
      <w:numFmt w:val="bullet"/>
      <w:lvlText w:val="o"/>
      <w:lvlJc w:val="left"/>
      <w:pPr>
        <w:ind w:left="5967" w:hanging="360"/>
      </w:pPr>
      <w:rPr>
        <w:rFonts w:ascii="Courier New" w:hAnsi="Courier New" w:cs="Courier New" w:hint="default"/>
      </w:rPr>
    </w:lvl>
    <w:lvl w:ilvl="8" w:tplc="418E5D60" w:tentative="1">
      <w:start w:val="1"/>
      <w:numFmt w:val="bullet"/>
      <w:lvlText w:val=""/>
      <w:lvlJc w:val="left"/>
      <w:pPr>
        <w:ind w:left="6687" w:hanging="360"/>
      </w:pPr>
      <w:rPr>
        <w:rFonts w:ascii="Wingdings" w:hAnsi="Wingdings" w:hint="default"/>
      </w:rPr>
    </w:lvl>
  </w:abstractNum>
  <w:abstractNum w:abstractNumId="12" w15:restartNumberingAfterBreak="0">
    <w:nsid w:val="36FB6AC0"/>
    <w:multiLevelType w:val="multilevel"/>
    <w:tmpl w:val="EC9E1246"/>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C7013C"/>
    <w:multiLevelType w:val="hybridMultilevel"/>
    <w:tmpl w:val="416ADC46"/>
    <w:lvl w:ilvl="0" w:tplc="5BBCC9A8">
      <w:start w:val="1"/>
      <w:numFmt w:val="decimal"/>
      <w:lvlText w:val="%1."/>
      <w:lvlJc w:val="left"/>
      <w:pPr>
        <w:ind w:left="360" w:hanging="360"/>
      </w:pPr>
      <w:rPr>
        <w:b w:val="0"/>
      </w:rPr>
    </w:lvl>
    <w:lvl w:ilvl="1" w:tplc="D1F40CFC" w:tentative="1">
      <w:start w:val="1"/>
      <w:numFmt w:val="lowerLetter"/>
      <w:lvlText w:val="%2."/>
      <w:lvlJc w:val="left"/>
      <w:pPr>
        <w:ind w:left="1080" w:hanging="360"/>
      </w:pPr>
    </w:lvl>
    <w:lvl w:ilvl="2" w:tplc="5F244C94" w:tentative="1">
      <w:start w:val="1"/>
      <w:numFmt w:val="lowerRoman"/>
      <w:lvlText w:val="%3."/>
      <w:lvlJc w:val="right"/>
      <w:pPr>
        <w:ind w:left="1800" w:hanging="180"/>
      </w:pPr>
    </w:lvl>
    <w:lvl w:ilvl="3" w:tplc="1B781826" w:tentative="1">
      <w:start w:val="1"/>
      <w:numFmt w:val="decimal"/>
      <w:lvlText w:val="%4."/>
      <w:lvlJc w:val="left"/>
      <w:pPr>
        <w:ind w:left="2520" w:hanging="360"/>
      </w:pPr>
    </w:lvl>
    <w:lvl w:ilvl="4" w:tplc="DAE07416" w:tentative="1">
      <w:start w:val="1"/>
      <w:numFmt w:val="lowerLetter"/>
      <w:lvlText w:val="%5."/>
      <w:lvlJc w:val="left"/>
      <w:pPr>
        <w:ind w:left="3240" w:hanging="360"/>
      </w:pPr>
    </w:lvl>
    <w:lvl w:ilvl="5" w:tplc="12CC970A" w:tentative="1">
      <w:start w:val="1"/>
      <w:numFmt w:val="lowerRoman"/>
      <w:lvlText w:val="%6."/>
      <w:lvlJc w:val="right"/>
      <w:pPr>
        <w:ind w:left="3960" w:hanging="180"/>
      </w:pPr>
    </w:lvl>
    <w:lvl w:ilvl="6" w:tplc="08D8A43E" w:tentative="1">
      <w:start w:val="1"/>
      <w:numFmt w:val="decimal"/>
      <w:lvlText w:val="%7."/>
      <w:lvlJc w:val="left"/>
      <w:pPr>
        <w:ind w:left="4680" w:hanging="360"/>
      </w:pPr>
    </w:lvl>
    <w:lvl w:ilvl="7" w:tplc="62C0C5E2" w:tentative="1">
      <w:start w:val="1"/>
      <w:numFmt w:val="lowerLetter"/>
      <w:lvlText w:val="%8."/>
      <w:lvlJc w:val="left"/>
      <w:pPr>
        <w:ind w:left="5400" w:hanging="360"/>
      </w:pPr>
    </w:lvl>
    <w:lvl w:ilvl="8" w:tplc="F7FC2460" w:tentative="1">
      <w:start w:val="1"/>
      <w:numFmt w:val="lowerRoman"/>
      <w:lvlText w:val="%9."/>
      <w:lvlJc w:val="right"/>
      <w:pPr>
        <w:ind w:left="6120" w:hanging="180"/>
      </w:pPr>
    </w:lvl>
  </w:abstractNum>
  <w:abstractNum w:abstractNumId="14" w15:restartNumberingAfterBreak="0">
    <w:nsid w:val="3FF01EAC"/>
    <w:multiLevelType w:val="hybridMultilevel"/>
    <w:tmpl w:val="EC9E1246"/>
    <w:lvl w:ilvl="0" w:tplc="BA806FFC">
      <w:start w:val="2"/>
      <w:numFmt w:val="decimal"/>
      <w:lvlText w:val="%1."/>
      <w:lvlJc w:val="left"/>
      <w:pPr>
        <w:tabs>
          <w:tab w:val="num" w:pos="1065"/>
        </w:tabs>
        <w:ind w:left="1065" w:hanging="705"/>
      </w:pPr>
      <w:rPr>
        <w:rFonts w:hint="default"/>
      </w:rPr>
    </w:lvl>
    <w:lvl w:ilvl="1" w:tplc="99C23AB4" w:tentative="1">
      <w:start w:val="1"/>
      <w:numFmt w:val="lowerLetter"/>
      <w:lvlText w:val="%2."/>
      <w:lvlJc w:val="left"/>
      <w:pPr>
        <w:tabs>
          <w:tab w:val="num" w:pos="1440"/>
        </w:tabs>
        <w:ind w:left="1440" w:hanging="360"/>
      </w:pPr>
    </w:lvl>
    <w:lvl w:ilvl="2" w:tplc="9D184FBA" w:tentative="1">
      <w:start w:val="1"/>
      <w:numFmt w:val="lowerRoman"/>
      <w:lvlText w:val="%3."/>
      <w:lvlJc w:val="right"/>
      <w:pPr>
        <w:tabs>
          <w:tab w:val="num" w:pos="2160"/>
        </w:tabs>
        <w:ind w:left="2160" w:hanging="180"/>
      </w:pPr>
    </w:lvl>
    <w:lvl w:ilvl="3" w:tplc="F842AC24" w:tentative="1">
      <w:start w:val="1"/>
      <w:numFmt w:val="decimal"/>
      <w:lvlText w:val="%4."/>
      <w:lvlJc w:val="left"/>
      <w:pPr>
        <w:tabs>
          <w:tab w:val="num" w:pos="2880"/>
        </w:tabs>
        <w:ind w:left="2880" w:hanging="360"/>
      </w:pPr>
    </w:lvl>
    <w:lvl w:ilvl="4" w:tplc="90581AAC" w:tentative="1">
      <w:start w:val="1"/>
      <w:numFmt w:val="lowerLetter"/>
      <w:lvlText w:val="%5."/>
      <w:lvlJc w:val="left"/>
      <w:pPr>
        <w:tabs>
          <w:tab w:val="num" w:pos="3600"/>
        </w:tabs>
        <w:ind w:left="3600" w:hanging="360"/>
      </w:pPr>
    </w:lvl>
    <w:lvl w:ilvl="5" w:tplc="8C60E25E" w:tentative="1">
      <w:start w:val="1"/>
      <w:numFmt w:val="lowerRoman"/>
      <w:lvlText w:val="%6."/>
      <w:lvlJc w:val="right"/>
      <w:pPr>
        <w:tabs>
          <w:tab w:val="num" w:pos="4320"/>
        </w:tabs>
        <w:ind w:left="4320" w:hanging="180"/>
      </w:pPr>
    </w:lvl>
    <w:lvl w:ilvl="6" w:tplc="C0EA5892" w:tentative="1">
      <w:start w:val="1"/>
      <w:numFmt w:val="decimal"/>
      <w:lvlText w:val="%7."/>
      <w:lvlJc w:val="left"/>
      <w:pPr>
        <w:tabs>
          <w:tab w:val="num" w:pos="5040"/>
        </w:tabs>
        <w:ind w:left="5040" w:hanging="360"/>
      </w:pPr>
    </w:lvl>
    <w:lvl w:ilvl="7" w:tplc="3D8CAF8C" w:tentative="1">
      <w:start w:val="1"/>
      <w:numFmt w:val="lowerLetter"/>
      <w:lvlText w:val="%8."/>
      <w:lvlJc w:val="left"/>
      <w:pPr>
        <w:tabs>
          <w:tab w:val="num" w:pos="5760"/>
        </w:tabs>
        <w:ind w:left="5760" w:hanging="360"/>
      </w:pPr>
    </w:lvl>
    <w:lvl w:ilvl="8" w:tplc="2F625246" w:tentative="1">
      <w:start w:val="1"/>
      <w:numFmt w:val="lowerRoman"/>
      <w:lvlText w:val="%9."/>
      <w:lvlJc w:val="right"/>
      <w:pPr>
        <w:tabs>
          <w:tab w:val="num" w:pos="6480"/>
        </w:tabs>
        <w:ind w:left="6480" w:hanging="180"/>
      </w:pPr>
    </w:lvl>
  </w:abstractNum>
  <w:abstractNum w:abstractNumId="15" w15:restartNumberingAfterBreak="0">
    <w:nsid w:val="4172016A"/>
    <w:multiLevelType w:val="hybridMultilevel"/>
    <w:tmpl w:val="FFCCC6C0"/>
    <w:lvl w:ilvl="0" w:tplc="7592C322">
      <w:start w:val="2"/>
      <w:numFmt w:val="bullet"/>
      <w:lvlText w:val=""/>
      <w:lvlJc w:val="left"/>
      <w:pPr>
        <w:ind w:left="927" w:hanging="360"/>
      </w:pPr>
      <w:rPr>
        <w:rFonts w:ascii="Symbol" w:eastAsia="Times New Roman" w:hAnsi="Symbol" w:cs="Arial" w:hint="default"/>
      </w:rPr>
    </w:lvl>
    <w:lvl w:ilvl="1" w:tplc="8A36A4F4" w:tentative="1">
      <w:start w:val="1"/>
      <w:numFmt w:val="bullet"/>
      <w:lvlText w:val="o"/>
      <w:lvlJc w:val="left"/>
      <w:pPr>
        <w:ind w:left="1647" w:hanging="360"/>
      </w:pPr>
      <w:rPr>
        <w:rFonts w:ascii="Courier New" w:hAnsi="Courier New" w:cs="Courier New" w:hint="default"/>
      </w:rPr>
    </w:lvl>
    <w:lvl w:ilvl="2" w:tplc="C4800FA2" w:tentative="1">
      <w:start w:val="1"/>
      <w:numFmt w:val="bullet"/>
      <w:lvlText w:val=""/>
      <w:lvlJc w:val="left"/>
      <w:pPr>
        <w:ind w:left="2367" w:hanging="360"/>
      </w:pPr>
      <w:rPr>
        <w:rFonts w:ascii="Wingdings" w:hAnsi="Wingdings" w:hint="default"/>
      </w:rPr>
    </w:lvl>
    <w:lvl w:ilvl="3" w:tplc="3D8ED4E8" w:tentative="1">
      <w:start w:val="1"/>
      <w:numFmt w:val="bullet"/>
      <w:lvlText w:val=""/>
      <w:lvlJc w:val="left"/>
      <w:pPr>
        <w:ind w:left="3087" w:hanging="360"/>
      </w:pPr>
      <w:rPr>
        <w:rFonts w:ascii="Symbol" w:hAnsi="Symbol" w:hint="default"/>
      </w:rPr>
    </w:lvl>
    <w:lvl w:ilvl="4" w:tplc="4266B9F0" w:tentative="1">
      <w:start w:val="1"/>
      <w:numFmt w:val="bullet"/>
      <w:lvlText w:val="o"/>
      <w:lvlJc w:val="left"/>
      <w:pPr>
        <w:ind w:left="3807" w:hanging="360"/>
      </w:pPr>
      <w:rPr>
        <w:rFonts w:ascii="Courier New" w:hAnsi="Courier New" w:cs="Courier New" w:hint="default"/>
      </w:rPr>
    </w:lvl>
    <w:lvl w:ilvl="5" w:tplc="B02C2A12" w:tentative="1">
      <w:start w:val="1"/>
      <w:numFmt w:val="bullet"/>
      <w:lvlText w:val=""/>
      <w:lvlJc w:val="left"/>
      <w:pPr>
        <w:ind w:left="4527" w:hanging="360"/>
      </w:pPr>
      <w:rPr>
        <w:rFonts w:ascii="Wingdings" w:hAnsi="Wingdings" w:hint="default"/>
      </w:rPr>
    </w:lvl>
    <w:lvl w:ilvl="6" w:tplc="6CB83846" w:tentative="1">
      <w:start w:val="1"/>
      <w:numFmt w:val="bullet"/>
      <w:lvlText w:val=""/>
      <w:lvlJc w:val="left"/>
      <w:pPr>
        <w:ind w:left="5247" w:hanging="360"/>
      </w:pPr>
      <w:rPr>
        <w:rFonts w:ascii="Symbol" w:hAnsi="Symbol" w:hint="default"/>
      </w:rPr>
    </w:lvl>
    <w:lvl w:ilvl="7" w:tplc="4DE0D9E0" w:tentative="1">
      <w:start w:val="1"/>
      <w:numFmt w:val="bullet"/>
      <w:lvlText w:val="o"/>
      <w:lvlJc w:val="left"/>
      <w:pPr>
        <w:ind w:left="5967" w:hanging="360"/>
      </w:pPr>
      <w:rPr>
        <w:rFonts w:ascii="Courier New" w:hAnsi="Courier New" w:cs="Courier New" w:hint="default"/>
      </w:rPr>
    </w:lvl>
    <w:lvl w:ilvl="8" w:tplc="10A4C304" w:tentative="1">
      <w:start w:val="1"/>
      <w:numFmt w:val="bullet"/>
      <w:lvlText w:val=""/>
      <w:lvlJc w:val="left"/>
      <w:pPr>
        <w:ind w:left="6687" w:hanging="360"/>
      </w:pPr>
      <w:rPr>
        <w:rFonts w:ascii="Wingdings" w:hAnsi="Wingdings" w:hint="default"/>
      </w:rPr>
    </w:lvl>
  </w:abstractNum>
  <w:abstractNum w:abstractNumId="16" w15:restartNumberingAfterBreak="0">
    <w:nsid w:val="4BC927E8"/>
    <w:multiLevelType w:val="hybridMultilevel"/>
    <w:tmpl w:val="5664B05C"/>
    <w:lvl w:ilvl="0" w:tplc="7C32F0E2">
      <w:numFmt w:val="bullet"/>
      <w:lvlText w:val=""/>
      <w:lvlJc w:val="left"/>
      <w:pPr>
        <w:ind w:left="1287" w:hanging="360"/>
      </w:pPr>
      <w:rPr>
        <w:rFonts w:ascii="Symbol" w:eastAsia="Times New Roman" w:hAnsi="Symbol" w:cs="Arial" w:hint="default"/>
      </w:rPr>
    </w:lvl>
    <w:lvl w:ilvl="1" w:tplc="C0761DB2" w:tentative="1">
      <w:start w:val="1"/>
      <w:numFmt w:val="bullet"/>
      <w:lvlText w:val="o"/>
      <w:lvlJc w:val="left"/>
      <w:pPr>
        <w:ind w:left="2007" w:hanging="360"/>
      </w:pPr>
      <w:rPr>
        <w:rFonts w:ascii="Courier New" w:hAnsi="Courier New" w:cs="Courier New" w:hint="default"/>
      </w:rPr>
    </w:lvl>
    <w:lvl w:ilvl="2" w:tplc="A0D6AA12" w:tentative="1">
      <w:start w:val="1"/>
      <w:numFmt w:val="bullet"/>
      <w:lvlText w:val=""/>
      <w:lvlJc w:val="left"/>
      <w:pPr>
        <w:ind w:left="2727" w:hanging="360"/>
      </w:pPr>
      <w:rPr>
        <w:rFonts w:ascii="Wingdings" w:hAnsi="Wingdings" w:hint="default"/>
      </w:rPr>
    </w:lvl>
    <w:lvl w:ilvl="3" w:tplc="0F4879E6" w:tentative="1">
      <w:start w:val="1"/>
      <w:numFmt w:val="bullet"/>
      <w:lvlText w:val=""/>
      <w:lvlJc w:val="left"/>
      <w:pPr>
        <w:ind w:left="3447" w:hanging="360"/>
      </w:pPr>
      <w:rPr>
        <w:rFonts w:ascii="Symbol" w:hAnsi="Symbol" w:hint="default"/>
      </w:rPr>
    </w:lvl>
    <w:lvl w:ilvl="4" w:tplc="E14E31EE" w:tentative="1">
      <w:start w:val="1"/>
      <w:numFmt w:val="bullet"/>
      <w:lvlText w:val="o"/>
      <w:lvlJc w:val="left"/>
      <w:pPr>
        <w:ind w:left="4167" w:hanging="360"/>
      </w:pPr>
      <w:rPr>
        <w:rFonts w:ascii="Courier New" w:hAnsi="Courier New" w:cs="Courier New" w:hint="default"/>
      </w:rPr>
    </w:lvl>
    <w:lvl w:ilvl="5" w:tplc="FC4238EE" w:tentative="1">
      <w:start w:val="1"/>
      <w:numFmt w:val="bullet"/>
      <w:lvlText w:val=""/>
      <w:lvlJc w:val="left"/>
      <w:pPr>
        <w:ind w:left="4887" w:hanging="360"/>
      </w:pPr>
      <w:rPr>
        <w:rFonts w:ascii="Wingdings" w:hAnsi="Wingdings" w:hint="default"/>
      </w:rPr>
    </w:lvl>
    <w:lvl w:ilvl="6" w:tplc="54107336" w:tentative="1">
      <w:start w:val="1"/>
      <w:numFmt w:val="bullet"/>
      <w:lvlText w:val=""/>
      <w:lvlJc w:val="left"/>
      <w:pPr>
        <w:ind w:left="5607" w:hanging="360"/>
      </w:pPr>
      <w:rPr>
        <w:rFonts w:ascii="Symbol" w:hAnsi="Symbol" w:hint="default"/>
      </w:rPr>
    </w:lvl>
    <w:lvl w:ilvl="7" w:tplc="4D24D9B8" w:tentative="1">
      <w:start w:val="1"/>
      <w:numFmt w:val="bullet"/>
      <w:lvlText w:val="o"/>
      <w:lvlJc w:val="left"/>
      <w:pPr>
        <w:ind w:left="6327" w:hanging="360"/>
      </w:pPr>
      <w:rPr>
        <w:rFonts w:ascii="Courier New" w:hAnsi="Courier New" w:cs="Courier New" w:hint="default"/>
      </w:rPr>
    </w:lvl>
    <w:lvl w:ilvl="8" w:tplc="F6F4903C" w:tentative="1">
      <w:start w:val="1"/>
      <w:numFmt w:val="bullet"/>
      <w:lvlText w:val=""/>
      <w:lvlJc w:val="left"/>
      <w:pPr>
        <w:ind w:left="7047" w:hanging="360"/>
      </w:pPr>
      <w:rPr>
        <w:rFonts w:ascii="Wingdings" w:hAnsi="Wingdings" w:hint="default"/>
      </w:rPr>
    </w:lvl>
  </w:abstractNum>
  <w:abstractNum w:abstractNumId="17" w15:restartNumberingAfterBreak="0">
    <w:nsid w:val="56082B71"/>
    <w:multiLevelType w:val="hybridMultilevel"/>
    <w:tmpl w:val="44B6808C"/>
    <w:lvl w:ilvl="0" w:tplc="63424FF8">
      <w:start w:val="5"/>
      <w:numFmt w:val="decimal"/>
      <w:lvlText w:val="%1."/>
      <w:lvlJc w:val="left"/>
      <w:pPr>
        <w:tabs>
          <w:tab w:val="num" w:pos="1065"/>
        </w:tabs>
        <w:ind w:left="1065" w:hanging="705"/>
      </w:pPr>
      <w:rPr>
        <w:rFonts w:hint="default"/>
      </w:rPr>
    </w:lvl>
    <w:lvl w:ilvl="1" w:tplc="68528612" w:tentative="1">
      <w:start w:val="1"/>
      <w:numFmt w:val="lowerLetter"/>
      <w:lvlText w:val="%2."/>
      <w:lvlJc w:val="left"/>
      <w:pPr>
        <w:tabs>
          <w:tab w:val="num" w:pos="1440"/>
        </w:tabs>
        <w:ind w:left="1440" w:hanging="360"/>
      </w:pPr>
    </w:lvl>
    <w:lvl w:ilvl="2" w:tplc="F7FE6906" w:tentative="1">
      <w:start w:val="1"/>
      <w:numFmt w:val="lowerRoman"/>
      <w:lvlText w:val="%3."/>
      <w:lvlJc w:val="right"/>
      <w:pPr>
        <w:tabs>
          <w:tab w:val="num" w:pos="2160"/>
        </w:tabs>
        <w:ind w:left="2160" w:hanging="180"/>
      </w:pPr>
    </w:lvl>
    <w:lvl w:ilvl="3" w:tplc="86980372" w:tentative="1">
      <w:start w:val="1"/>
      <w:numFmt w:val="decimal"/>
      <w:lvlText w:val="%4."/>
      <w:lvlJc w:val="left"/>
      <w:pPr>
        <w:tabs>
          <w:tab w:val="num" w:pos="2880"/>
        </w:tabs>
        <w:ind w:left="2880" w:hanging="360"/>
      </w:pPr>
    </w:lvl>
    <w:lvl w:ilvl="4" w:tplc="908A7F0E" w:tentative="1">
      <w:start w:val="1"/>
      <w:numFmt w:val="lowerLetter"/>
      <w:lvlText w:val="%5."/>
      <w:lvlJc w:val="left"/>
      <w:pPr>
        <w:tabs>
          <w:tab w:val="num" w:pos="3600"/>
        </w:tabs>
        <w:ind w:left="3600" w:hanging="360"/>
      </w:pPr>
    </w:lvl>
    <w:lvl w:ilvl="5" w:tplc="B2BAFAA2" w:tentative="1">
      <w:start w:val="1"/>
      <w:numFmt w:val="lowerRoman"/>
      <w:lvlText w:val="%6."/>
      <w:lvlJc w:val="right"/>
      <w:pPr>
        <w:tabs>
          <w:tab w:val="num" w:pos="4320"/>
        </w:tabs>
        <w:ind w:left="4320" w:hanging="180"/>
      </w:pPr>
    </w:lvl>
    <w:lvl w:ilvl="6" w:tplc="E5A0CB9A" w:tentative="1">
      <w:start w:val="1"/>
      <w:numFmt w:val="decimal"/>
      <w:lvlText w:val="%7."/>
      <w:lvlJc w:val="left"/>
      <w:pPr>
        <w:tabs>
          <w:tab w:val="num" w:pos="5040"/>
        </w:tabs>
        <w:ind w:left="5040" w:hanging="360"/>
      </w:pPr>
    </w:lvl>
    <w:lvl w:ilvl="7" w:tplc="7FE4C056" w:tentative="1">
      <w:start w:val="1"/>
      <w:numFmt w:val="lowerLetter"/>
      <w:lvlText w:val="%8."/>
      <w:lvlJc w:val="left"/>
      <w:pPr>
        <w:tabs>
          <w:tab w:val="num" w:pos="5760"/>
        </w:tabs>
        <w:ind w:left="5760" w:hanging="360"/>
      </w:pPr>
    </w:lvl>
    <w:lvl w:ilvl="8" w:tplc="1F66FCEC" w:tentative="1">
      <w:start w:val="1"/>
      <w:numFmt w:val="lowerRoman"/>
      <w:lvlText w:val="%9."/>
      <w:lvlJc w:val="right"/>
      <w:pPr>
        <w:tabs>
          <w:tab w:val="num" w:pos="6480"/>
        </w:tabs>
        <w:ind w:left="6480" w:hanging="180"/>
      </w:pPr>
    </w:lvl>
  </w:abstractNum>
  <w:abstractNum w:abstractNumId="18" w15:restartNumberingAfterBreak="0">
    <w:nsid w:val="5DA1349A"/>
    <w:multiLevelType w:val="hybridMultilevel"/>
    <w:tmpl w:val="68C6E0D0"/>
    <w:lvl w:ilvl="0" w:tplc="540490F4">
      <w:start w:val="1"/>
      <w:numFmt w:val="decimal"/>
      <w:lvlText w:val="%1."/>
      <w:lvlJc w:val="left"/>
      <w:pPr>
        <w:tabs>
          <w:tab w:val="num" w:pos="720"/>
        </w:tabs>
        <w:ind w:left="720" w:hanging="360"/>
      </w:pPr>
    </w:lvl>
    <w:lvl w:ilvl="1" w:tplc="4386024E" w:tentative="1">
      <w:start w:val="1"/>
      <w:numFmt w:val="lowerLetter"/>
      <w:lvlText w:val="%2."/>
      <w:lvlJc w:val="left"/>
      <w:pPr>
        <w:tabs>
          <w:tab w:val="num" w:pos="1440"/>
        </w:tabs>
        <w:ind w:left="1440" w:hanging="360"/>
      </w:pPr>
    </w:lvl>
    <w:lvl w:ilvl="2" w:tplc="E6585D06" w:tentative="1">
      <w:start w:val="1"/>
      <w:numFmt w:val="lowerRoman"/>
      <w:lvlText w:val="%3."/>
      <w:lvlJc w:val="right"/>
      <w:pPr>
        <w:tabs>
          <w:tab w:val="num" w:pos="2160"/>
        </w:tabs>
        <w:ind w:left="2160" w:hanging="180"/>
      </w:pPr>
    </w:lvl>
    <w:lvl w:ilvl="3" w:tplc="18BE78BA" w:tentative="1">
      <w:start w:val="1"/>
      <w:numFmt w:val="decimal"/>
      <w:lvlText w:val="%4."/>
      <w:lvlJc w:val="left"/>
      <w:pPr>
        <w:tabs>
          <w:tab w:val="num" w:pos="2880"/>
        </w:tabs>
        <w:ind w:left="2880" w:hanging="360"/>
      </w:pPr>
    </w:lvl>
    <w:lvl w:ilvl="4" w:tplc="00F648EC" w:tentative="1">
      <w:start w:val="1"/>
      <w:numFmt w:val="lowerLetter"/>
      <w:lvlText w:val="%5."/>
      <w:lvlJc w:val="left"/>
      <w:pPr>
        <w:tabs>
          <w:tab w:val="num" w:pos="3600"/>
        </w:tabs>
        <w:ind w:left="3600" w:hanging="360"/>
      </w:pPr>
    </w:lvl>
    <w:lvl w:ilvl="5" w:tplc="D4B6D9D6" w:tentative="1">
      <w:start w:val="1"/>
      <w:numFmt w:val="lowerRoman"/>
      <w:lvlText w:val="%6."/>
      <w:lvlJc w:val="right"/>
      <w:pPr>
        <w:tabs>
          <w:tab w:val="num" w:pos="4320"/>
        </w:tabs>
        <w:ind w:left="4320" w:hanging="180"/>
      </w:pPr>
    </w:lvl>
    <w:lvl w:ilvl="6" w:tplc="957C5AEC" w:tentative="1">
      <w:start w:val="1"/>
      <w:numFmt w:val="decimal"/>
      <w:lvlText w:val="%7."/>
      <w:lvlJc w:val="left"/>
      <w:pPr>
        <w:tabs>
          <w:tab w:val="num" w:pos="5040"/>
        </w:tabs>
        <w:ind w:left="5040" w:hanging="360"/>
      </w:pPr>
    </w:lvl>
    <w:lvl w:ilvl="7" w:tplc="A0123DFC" w:tentative="1">
      <w:start w:val="1"/>
      <w:numFmt w:val="lowerLetter"/>
      <w:lvlText w:val="%8."/>
      <w:lvlJc w:val="left"/>
      <w:pPr>
        <w:tabs>
          <w:tab w:val="num" w:pos="5760"/>
        </w:tabs>
        <w:ind w:left="5760" w:hanging="360"/>
      </w:pPr>
    </w:lvl>
    <w:lvl w:ilvl="8" w:tplc="5F664736" w:tentative="1">
      <w:start w:val="1"/>
      <w:numFmt w:val="lowerRoman"/>
      <w:lvlText w:val="%9."/>
      <w:lvlJc w:val="right"/>
      <w:pPr>
        <w:tabs>
          <w:tab w:val="num" w:pos="6480"/>
        </w:tabs>
        <w:ind w:left="6480" w:hanging="180"/>
      </w:pPr>
    </w:lvl>
  </w:abstractNum>
  <w:abstractNum w:abstractNumId="19" w15:restartNumberingAfterBreak="0">
    <w:nsid w:val="5EC211BA"/>
    <w:multiLevelType w:val="hybridMultilevel"/>
    <w:tmpl w:val="9BD82606"/>
    <w:lvl w:ilvl="0" w:tplc="69A4465A">
      <w:start w:val="1"/>
      <w:numFmt w:val="bullet"/>
      <w:lvlText w:val=""/>
      <w:lvlJc w:val="left"/>
      <w:pPr>
        <w:ind w:left="720" w:hanging="360"/>
      </w:pPr>
      <w:rPr>
        <w:rFonts w:ascii="Wingdings" w:hAnsi="Wingdings" w:hint="default"/>
      </w:rPr>
    </w:lvl>
    <w:lvl w:ilvl="1" w:tplc="53DA22C2" w:tentative="1">
      <w:start w:val="1"/>
      <w:numFmt w:val="bullet"/>
      <w:lvlText w:val="o"/>
      <w:lvlJc w:val="left"/>
      <w:pPr>
        <w:ind w:left="1440" w:hanging="360"/>
      </w:pPr>
      <w:rPr>
        <w:rFonts w:ascii="Courier New" w:hAnsi="Courier New" w:cs="Courier New" w:hint="default"/>
      </w:rPr>
    </w:lvl>
    <w:lvl w:ilvl="2" w:tplc="B6C4FD24" w:tentative="1">
      <w:start w:val="1"/>
      <w:numFmt w:val="bullet"/>
      <w:lvlText w:val=""/>
      <w:lvlJc w:val="left"/>
      <w:pPr>
        <w:ind w:left="2160" w:hanging="360"/>
      </w:pPr>
      <w:rPr>
        <w:rFonts w:ascii="Wingdings" w:hAnsi="Wingdings" w:hint="default"/>
      </w:rPr>
    </w:lvl>
    <w:lvl w:ilvl="3" w:tplc="EC1EDBDA" w:tentative="1">
      <w:start w:val="1"/>
      <w:numFmt w:val="bullet"/>
      <w:lvlText w:val=""/>
      <w:lvlJc w:val="left"/>
      <w:pPr>
        <w:ind w:left="2880" w:hanging="360"/>
      </w:pPr>
      <w:rPr>
        <w:rFonts w:ascii="Symbol" w:hAnsi="Symbol" w:hint="default"/>
      </w:rPr>
    </w:lvl>
    <w:lvl w:ilvl="4" w:tplc="F22C1840" w:tentative="1">
      <w:start w:val="1"/>
      <w:numFmt w:val="bullet"/>
      <w:lvlText w:val="o"/>
      <w:lvlJc w:val="left"/>
      <w:pPr>
        <w:ind w:left="3600" w:hanging="360"/>
      </w:pPr>
      <w:rPr>
        <w:rFonts w:ascii="Courier New" w:hAnsi="Courier New" w:cs="Courier New" w:hint="default"/>
      </w:rPr>
    </w:lvl>
    <w:lvl w:ilvl="5" w:tplc="D2582B2E" w:tentative="1">
      <w:start w:val="1"/>
      <w:numFmt w:val="bullet"/>
      <w:lvlText w:val=""/>
      <w:lvlJc w:val="left"/>
      <w:pPr>
        <w:ind w:left="4320" w:hanging="360"/>
      </w:pPr>
      <w:rPr>
        <w:rFonts w:ascii="Wingdings" w:hAnsi="Wingdings" w:hint="default"/>
      </w:rPr>
    </w:lvl>
    <w:lvl w:ilvl="6" w:tplc="EC68F0A2" w:tentative="1">
      <w:start w:val="1"/>
      <w:numFmt w:val="bullet"/>
      <w:lvlText w:val=""/>
      <w:lvlJc w:val="left"/>
      <w:pPr>
        <w:ind w:left="5040" w:hanging="360"/>
      </w:pPr>
      <w:rPr>
        <w:rFonts w:ascii="Symbol" w:hAnsi="Symbol" w:hint="default"/>
      </w:rPr>
    </w:lvl>
    <w:lvl w:ilvl="7" w:tplc="F6A6F5A6" w:tentative="1">
      <w:start w:val="1"/>
      <w:numFmt w:val="bullet"/>
      <w:lvlText w:val="o"/>
      <w:lvlJc w:val="left"/>
      <w:pPr>
        <w:ind w:left="5760" w:hanging="360"/>
      </w:pPr>
      <w:rPr>
        <w:rFonts w:ascii="Courier New" w:hAnsi="Courier New" w:cs="Courier New" w:hint="default"/>
      </w:rPr>
    </w:lvl>
    <w:lvl w:ilvl="8" w:tplc="8230CD4C" w:tentative="1">
      <w:start w:val="1"/>
      <w:numFmt w:val="bullet"/>
      <w:lvlText w:val=""/>
      <w:lvlJc w:val="left"/>
      <w:pPr>
        <w:ind w:left="6480" w:hanging="360"/>
      </w:pPr>
      <w:rPr>
        <w:rFonts w:ascii="Wingdings" w:hAnsi="Wingdings" w:hint="default"/>
      </w:rPr>
    </w:lvl>
  </w:abstractNum>
  <w:abstractNum w:abstractNumId="20" w15:restartNumberingAfterBreak="0">
    <w:nsid w:val="6B172F36"/>
    <w:multiLevelType w:val="hybridMultilevel"/>
    <w:tmpl w:val="DB2CC448"/>
    <w:lvl w:ilvl="0" w:tplc="203609CE">
      <w:start w:val="1"/>
      <w:numFmt w:val="bullet"/>
      <w:lvlText w:val=""/>
      <w:lvlJc w:val="left"/>
      <w:pPr>
        <w:ind w:left="927" w:hanging="360"/>
      </w:pPr>
      <w:rPr>
        <w:rFonts w:ascii="Symbol" w:hAnsi="Symbol" w:hint="default"/>
      </w:rPr>
    </w:lvl>
    <w:lvl w:ilvl="1" w:tplc="A6627BD0" w:tentative="1">
      <w:start w:val="1"/>
      <w:numFmt w:val="bullet"/>
      <w:lvlText w:val="o"/>
      <w:lvlJc w:val="left"/>
      <w:pPr>
        <w:ind w:left="1647" w:hanging="360"/>
      </w:pPr>
      <w:rPr>
        <w:rFonts w:ascii="Courier New" w:hAnsi="Courier New" w:cs="Courier New" w:hint="default"/>
      </w:rPr>
    </w:lvl>
    <w:lvl w:ilvl="2" w:tplc="4A506BCA" w:tentative="1">
      <w:start w:val="1"/>
      <w:numFmt w:val="bullet"/>
      <w:lvlText w:val=""/>
      <w:lvlJc w:val="left"/>
      <w:pPr>
        <w:ind w:left="2367" w:hanging="360"/>
      </w:pPr>
      <w:rPr>
        <w:rFonts w:ascii="Wingdings" w:hAnsi="Wingdings" w:hint="default"/>
      </w:rPr>
    </w:lvl>
    <w:lvl w:ilvl="3" w:tplc="A10A67A2" w:tentative="1">
      <w:start w:val="1"/>
      <w:numFmt w:val="bullet"/>
      <w:lvlText w:val=""/>
      <w:lvlJc w:val="left"/>
      <w:pPr>
        <w:ind w:left="3087" w:hanging="360"/>
      </w:pPr>
      <w:rPr>
        <w:rFonts w:ascii="Symbol" w:hAnsi="Symbol" w:hint="default"/>
      </w:rPr>
    </w:lvl>
    <w:lvl w:ilvl="4" w:tplc="3B208604" w:tentative="1">
      <w:start w:val="1"/>
      <w:numFmt w:val="bullet"/>
      <w:lvlText w:val="o"/>
      <w:lvlJc w:val="left"/>
      <w:pPr>
        <w:ind w:left="3807" w:hanging="360"/>
      </w:pPr>
      <w:rPr>
        <w:rFonts w:ascii="Courier New" w:hAnsi="Courier New" w:cs="Courier New" w:hint="default"/>
      </w:rPr>
    </w:lvl>
    <w:lvl w:ilvl="5" w:tplc="CF14D6F6" w:tentative="1">
      <w:start w:val="1"/>
      <w:numFmt w:val="bullet"/>
      <w:lvlText w:val=""/>
      <w:lvlJc w:val="left"/>
      <w:pPr>
        <w:ind w:left="4527" w:hanging="360"/>
      </w:pPr>
      <w:rPr>
        <w:rFonts w:ascii="Wingdings" w:hAnsi="Wingdings" w:hint="default"/>
      </w:rPr>
    </w:lvl>
    <w:lvl w:ilvl="6" w:tplc="1D54796A" w:tentative="1">
      <w:start w:val="1"/>
      <w:numFmt w:val="bullet"/>
      <w:lvlText w:val=""/>
      <w:lvlJc w:val="left"/>
      <w:pPr>
        <w:ind w:left="5247" w:hanging="360"/>
      </w:pPr>
      <w:rPr>
        <w:rFonts w:ascii="Symbol" w:hAnsi="Symbol" w:hint="default"/>
      </w:rPr>
    </w:lvl>
    <w:lvl w:ilvl="7" w:tplc="4886D4BC" w:tentative="1">
      <w:start w:val="1"/>
      <w:numFmt w:val="bullet"/>
      <w:lvlText w:val="o"/>
      <w:lvlJc w:val="left"/>
      <w:pPr>
        <w:ind w:left="5967" w:hanging="360"/>
      </w:pPr>
      <w:rPr>
        <w:rFonts w:ascii="Courier New" w:hAnsi="Courier New" w:cs="Courier New" w:hint="default"/>
      </w:rPr>
    </w:lvl>
    <w:lvl w:ilvl="8" w:tplc="F0C2D640" w:tentative="1">
      <w:start w:val="1"/>
      <w:numFmt w:val="bullet"/>
      <w:lvlText w:val=""/>
      <w:lvlJc w:val="left"/>
      <w:pPr>
        <w:ind w:left="6687" w:hanging="360"/>
      </w:pPr>
      <w:rPr>
        <w:rFonts w:ascii="Wingdings" w:hAnsi="Wingdings" w:hint="default"/>
      </w:rPr>
    </w:lvl>
  </w:abstractNum>
  <w:abstractNum w:abstractNumId="21" w15:restartNumberingAfterBreak="0">
    <w:nsid w:val="6C346691"/>
    <w:multiLevelType w:val="multilevel"/>
    <w:tmpl w:val="EC9E1246"/>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D522DC4"/>
    <w:multiLevelType w:val="multilevel"/>
    <w:tmpl w:val="103E9C6E"/>
    <w:lvl w:ilvl="0">
      <w:start w:val="1"/>
      <w:numFmt w:val="decimal"/>
      <w:lvlText w:val="%1."/>
      <w:lvlJc w:val="left"/>
      <w:pPr>
        <w:tabs>
          <w:tab w:val="num" w:pos="1065"/>
        </w:tabs>
        <w:ind w:left="1065" w:hanging="10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E4937FB"/>
    <w:multiLevelType w:val="hybridMultilevel"/>
    <w:tmpl w:val="8C949F20"/>
    <w:lvl w:ilvl="0" w:tplc="815E8624">
      <w:start w:val="1"/>
      <w:numFmt w:val="bullet"/>
      <w:lvlText w:val=""/>
      <w:lvlJc w:val="left"/>
      <w:pPr>
        <w:ind w:left="1080" w:hanging="360"/>
      </w:pPr>
      <w:rPr>
        <w:rFonts w:ascii="Symbol" w:hAnsi="Symbol" w:hint="default"/>
      </w:rPr>
    </w:lvl>
    <w:lvl w:ilvl="1" w:tplc="757801E2" w:tentative="1">
      <w:start w:val="1"/>
      <w:numFmt w:val="bullet"/>
      <w:lvlText w:val="o"/>
      <w:lvlJc w:val="left"/>
      <w:pPr>
        <w:ind w:left="1800" w:hanging="360"/>
      </w:pPr>
      <w:rPr>
        <w:rFonts w:ascii="Courier New" w:hAnsi="Courier New" w:cs="Courier New" w:hint="default"/>
      </w:rPr>
    </w:lvl>
    <w:lvl w:ilvl="2" w:tplc="8760D7CC" w:tentative="1">
      <w:start w:val="1"/>
      <w:numFmt w:val="bullet"/>
      <w:lvlText w:val=""/>
      <w:lvlJc w:val="left"/>
      <w:pPr>
        <w:ind w:left="2520" w:hanging="360"/>
      </w:pPr>
      <w:rPr>
        <w:rFonts w:ascii="Wingdings" w:hAnsi="Wingdings" w:hint="default"/>
      </w:rPr>
    </w:lvl>
    <w:lvl w:ilvl="3" w:tplc="2BE425F6" w:tentative="1">
      <w:start w:val="1"/>
      <w:numFmt w:val="bullet"/>
      <w:lvlText w:val=""/>
      <w:lvlJc w:val="left"/>
      <w:pPr>
        <w:ind w:left="3240" w:hanging="360"/>
      </w:pPr>
      <w:rPr>
        <w:rFonts w:ascii="Symbol" w:hAnsi="Symbol" w:hint="default"/>
      </w:rPr>
    </w:lvl>
    <w:lvl w:ilvl="4" w:tplc="9D4268E2" w:tentative="1">
      <w:start w:val="1"/>
      <w:numFmt w:val="bullet"/>
      <w:lvlText w:val="o"/>
      <w:lvlJc w:val="left"/>
      <w:pPr>
        <w:ind w:left="3960" w:hanging="360"/>
      </w:pPr>
      <w:rPr>
        <w:rFonts w:ascii="Courier New" w:hAnsi="Courier New" w:cs="Courier New" w:hint="default"/>
      </w:rPr>
    </w:lvl>
    <w:lvl w:ilvl="5" w:tplc="2F647CEA" w:tentative="1">
      <w:start w:val="1"/>
      <w:numFmt w:val="bullet"/>
      <w:lvlText w:val=""/>
      <w:lvlJc w:val="left"/>
      <w:pPr>
        <w:ind w:left="4680" w:hanging="360"/>
      </w:pPr>
      <w:rPr>
        <w:rFonts w:ascii="Wingdings" w:hAnsi="Wingdings" w:hint="default"/>
      </w:rPr>
    </w:lvl>
    <w:lvl w:ilvl="6" w:tplc="BA06EA08" w:tentative="1">
      <w:start w:val="1"/>
      <w:numFmt w:val="bullet"/>
      <w:lvlText w:val=""/>
      <w:lvlJc w:val="left"/>
      <w:pPr>
        <w:ind w:left="5400" w:hanging="360"/>
      </w:pPr>
      <w:rPr>
        <w:rFonts w:ascii="Symbol" w:hAnsi="Symbol" w:hint="default"/>
      </w:rPr>
    </w:lvl>
    <w:lvl w:ilvl="7" w:tplc="F97EEC68" w:tentative="1">
      <w:start w:val="1"/>
      <w:numFmt w:val="bullet"/>
      <w:lvlText w:val="o"/>
      <w:lvlJc w:val="left"/>
      <w:pPr>
        <w:ind w:left="6120" w:hanging="360"/>
      </w:pPr>
      <w:rPr>
        <w:rFonts w:ascii="Courier New" w:hAnsi="Courier New" w:cs="Courier New" w:hint="default"/>
      </w:rPr>
    </w:lvl>
    <w:lvl w:ilvl="8" w:tplc="0568B554"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21"/>
  </w:num>
  <w:num w:numId="4">
    <w:abstractNumId w:val="12"/>
  </w:num>
  <w:num w:numId="5">
    <w:abstractNumId w:val="18"/>
  </w:num>
  <w:num w:numId="6">
    <w:abstractNumId w:val="2"/>
  </w:num>
  <w:num w:numId="7">
    <w:abstractNumId w:val="17"/>
  </w:num>
  <w:num w:numId="8">
    <w:abstractNumId w:val="22"/>
  </w:num>
  <w:num w:numId="9">
    <w:abstractNumId w:val="10"/>
  </w:num>
  <w:num w:numId="10">
    <w:abstractNumId w:val="3"/>
  </w:num>
  <w:num w:numId="11">
    <w:abstractNumId w:val="4"/>
  </w:num>
  <w:num w:numId="12">
    <w:abstractNumId w:val="19"/>
  </w:num>
  <w:num w:numId="13">
    <w:abstractNumId w:val="5"/>
  </w:num>
  <w:num w:numId="14">
    <w:abstractNumId w:val="11"/>
  </w:num>
  <w:num w:numId="15">
    <w:abstractNumId w:val="16"/>
  </w:num>
  <w:num w:numId="16">
    <w:abstractNumId w:val="15"/>
  </w:num>
  <w:num w:numId="17">
    <w:abstractNumId w:val="20"/>
  </w:num>
  <w:num w:numId="18">
    <w:abstractNumId w:val="8"/>
  </w:num>
  <w:num w:numId="19">
    <w:abstractNumId w:val="9"/>
  </w:num>
  <w:num w:numId="20">
    <w:abstractNumId w:val="1"/>
  </w:num>
  <w:num w:numId="21">
    <w:abstractNumId w:val="13"/>
  </w:num>
  <w:num w:numId="22">
    <w:abstractNumId w:val="6"/>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B1"/>
    <w:rsid w:val="000770B1"/>
    <w:rsid w:val="0011685C"/>
    <w:rsid w:val="00120839"/>
    <w:rsid w:val="003B285C"/>
    <w:rsid w:val="00883E6C"/>
    <w:rsid w:val="00C416EE"/>
    <w:rsid w:val="00E03AEC"/>
    <w:rsid w:val="00FF2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8DC59"/>
  <w15:docId w15:val="{2FD2EF64-31D7-4C28-BA70-6A484F90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
    <w:qFormat/>
    <w:pPr>
      <w:keepNext/>
      <w:outlineLvl w:val="0"/>
    </w:pPr>
    <w:rPr>
      <w:rFonts w:ascii="Arial Black" w:hAnsi="Arial Black"/>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rFonts w:eastAsia="Times"/>
      <w:b/>
      <w:color w:val="FFFFFF"/>
    </w:rPr>
  </w:style>
  <w:style w:type="paragraph" w:styleId="Heading4">
    <w:name w:val="heading 4"/>
    <w:basedOn w:val="Normal"/>
    <w:next w:val="Normal"/>
    <w:qFormat/>
    <w:pPr>
      <w:keepNext/>
      <w:pBdr>
        <w:left w:val="single" w:sz="2" w:space="0" w:color="FFFFFF"/>
        <w:bottom w:val="single" w:sz="2" w:space="2" w:color="FFFFFF"/>
        <w:right w:val="single" w:sz="2" w:space="4" w:color="FFFFFF"/>
      </w:pBdr>
      <w:jc w:val="center"/>
      <w:outlineLvl w:val="3"/>
    </w:pPr>
    <w:rPr>
      <w:b/>
      <w:sz w:val="20"/>
    </w:rPr>
  </w:style>
  <w:style w:type="paragraph" w:styleId="Heading5">
    <w:name w:val="heading 5"/>
    <w:basedOn w:val="Normal"/>
    <w:next w:val="Normal"/>
    <w:qFormat/>
    <w:pPr>
      <w:keepNext/>
      <w:pBdr>
        <w:left w:val="single" w:sz="2" w:space="0" w:color="FFFFFF"/>
        <w:bottom w:val="single" w:sz="2" w:space="2" w:color="FFFFFF"/>
        <w:right w:val="single" w:sz="2" w:space="4" w:color="FFFFFF"/>
      </w:pBdr>
      <w:jc w:val="center"/>
      <w:outlineLvl w:val="4"/>
    </w:pPr>
    <w:rPr>
      <w:rFonts w:eastAsia="Times"/>
      <w:b/>
    </w:rPr>
  </w:style>
  <w:style w:type="paragraph" w:styleId="Heading6">
    <w:name w:val="heading 6"/>
    <w:basedOn w:val="Normal"/>
    <w:next w:val="Normal"/>
    <w:qFormat/>
    <w:pPr>
      <w:keepNext/>
      <w:outlineLvl w:val="5"/>
    </w:pPr>
    <w:rPr>
      <w:b/>
      <w:bCs/>
      <w:sz w:val="48"/>
    </w:rPr>
  </w:style>
  <w:style w:type="paragraph" w:styleId="Heading7">
    <w:name w:val="heading 7"/>
    <w:basedOn w:val="Normal"/>
    <w:next w:val="Normal"/>
    <w:qFormat/>
    <w:pPr>
      <w:keepNext/>
      <w:pBdr>
        <w:top w:val="single" w:sz="2" w:space="1" w:color="FFFFFF"/>
        <w:left w:val="single" w:sz="2" w:space="0" w:color="FFFFFF"/>
        <w:bottom w:val="single" w:sz="2" w:space="2" w:color="FFFFFF"/>
        <w:right w:val="single" w:sz="2" w:space="4" w:color="FFFFFF"/>
      </w:pBdr>
      <w:tabs>
        <w:tab w:val="left" w:pos="709"/>
      </w:tabs>
      <w:ind w:left="709" w:right="141" w:hanging="709"/>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top w:val="single" w:sz="2" w:space="1" w:color="FFFFFF"/>
        <w:left w:val="single" w:sz="2" w:space="0" w:color="FFFFFF"/>
        <w:bottom w:val="single" w:sz="2" w:space="2" w:color="FFFFFF"/>
        <w:right w:val="single" w:sz="2" w:space="4" w:color="FFFFFF"/>
      </w:pBdr>
      <w:tabs>
        <w:tab w:val="left" w:pos="709"/>
      </w:tabs>
      <w:ind w:right="141"/>
    </w:pPr>
    <w:rPr>
      <w:b/>
      <w:bCs/>
      <w:i/>
      <w:iCs/>
      <w:sz w:val="22"/>
    </w:rPr>
  </w:style>
  <w:style w:type="paragraph" w:styleId="BlockText">
    <w:name w:val="Block Text"/>
    <w:basedOn w:val="Normal"/>
    <w:pPr>
      <w:pBdr>
        <w:top w:val="single" w:sz="2" w:space="1" w:color="FFFFFF"/>
        <w:left w:val="single" w:sz="2" w:space="0" w:color="FFFFFF"/>
        <w:bottom w:val="single" w:sz="2" w:space="2" w:color="FFFFFF"/>
        <w:right w:val="single" w:sz="2" w:space="4" w:color="FFFFFF"/>
      </w:pBdr>
      <w:tabs>
        <w:tab w:val="left" w:pos="709"/>
      </w:tabs>
      <w:ind w:left="360" w:right="141"/>
    </w:pPr>
    <w:rPr>
      <w:bCs/>
      <w:iCs/>
      <w:sz w:val="22"/>
    </w:rPr>
  </w:style>
  <w:style w:type="paragraph" w:styleId="BalloonText">
    <w:name w:val="Balloon Text"/>
    <w:basedOn w:val="Normal"/>
    <w:semiHidden/>
    <w:rsid w:val="004A265E"/>
    <w:rPr>
      <w:rFonts w:ascii="Tahoma" w:hAnsi="Tahoma" w:cs="Tahoma"/>
      <w:sz w:val="16"/>
      <w:szCs w:val="16"/>
    </w:rPr>
  </w:style>
  <w:style w:type="table" w:styleId="TableGrid">
    <w:name w:val="Table Grid"/>
    <w:basedOn w:val="TableNormal"/>
    <w:rsid w:val="0008391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CFA"/>
    <w:pPr>
      <w:ind w:left="720"/>
    </w:pPr>
  </w:style>
  <w:style w:type="paragraph" w:customStyle="1" w:styleId="Default">
    <w:name w:val="Default"/>
    <w:rsid w:val="00A60CFA"/>
    <w:pPr>
      <w:autoSpaceDE w:val="0"/>
      <w:autoSpaceDN w:val="0"/>
      <w:adjustRightInd w:val="0"/>
    </w:pPr>
    <w:rPr>
      <w:rFonts w:ascii="Calibri" w:eastAsia="Calibri" w:hAnsi="Calibri" w:cs="Calibri"/>
      <w:color w:val="000000"/>
      <w:sz w:val="24"/>
      <w:szCs w:val="24"/>
      <w:lang w:eastAsia="en-US"/>
    </w:rPr>
  </w:style>
  <w:style w:type="paragraph" w:styleId="BodyText3">
    <w:name w:val="Body Text 3"/>
    <w:basedOn w:val="Normal"/>
    <w:link w:val="BodyText3Char"/>
    <w:rsid w:val="00A60CFA"/>
    <w:pPr>
      <w:spacing w:after="120"/>
    </w:pPr>
    <w:rPr>
      <w:sz w:val="16"/>
      <w:szCs w:val="16"/>
    </w:rPr>
  </w:style>
  <w:style w:type="character" w:customStyle="1" w:styleId="BodyText3Char">
    <w:name w:val="Body Text 3 Char"/>
    <w:link w:val="BodyText3"/>
    <w:rsid w:val="00A60CFA"/>
    <w:rPr>
      <w:rFonts w:ascii="Arial" w:hAnsi="Arial"/>
      <w:sz w:val="16"/>
      <w:szCs w:val="16"/>
      <w:lang w:eastAsia="en-US"/>
    </w:rPr>
  </w:style>
  <w:style w:type="paragraph" w:customStyle="1" w:styleId="docpagepaneltext">
    <w:name w:val="docpagepaneltext"/>
    <w:basedOn w:val="Normal"/>
    <w:rsid w:val="00A60CFA"/>
    <w:pPr>
      <w:spacing w:before="100" w:beforeAutospacing="1" w:after="100" w:afterAutospacing="1" w:line="225" w:lineRule="atLeast"/>
      <w:jc w:val="left"/>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DREW~1\LOCALS~1\Temp\Report_Template_.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Word" ma:contentTypeID="0x0101007FFE47DA7D9E634FA0CB3B6D7EE1E8EE0600710D3E94E5ABF94F9A0881F0AE74D1AA" ma:contentTypeVersion="267" ma:contentTypeDescription="Blank template for Word" ma:contentTypeScope="" ma:versionID="9993232160538d4d0a76a0e1991505f5">
  <xsd:schema xmlns:xsd="http://www.w3.org/2001/XMLSchema" xmlns:xs="http://www.w3.org/2001/XMLSchema" xmlns:p="http://schemas.microsoft.com/office/2006/metadata/properties" xmlns:ns1="http://schemas.microsoft.com/sharepoint/v3" xmlns:ns2="0c0711d5-f3ae-454e-b8db-a55ec95de996" xmlns:ns3="http://schemas.microsoft.com/sharepoint/v3/fields" targetNamespace="http://schemas.microsoft.com/office/2006/metadata/properties" ma:root="true" ma:fieldsID="bbb6427953e45ae25b165c796a9148b0" ns1:_="" ns2:_="" ns3:_="">
    <xsd:import namespace="http://schemas.microsoft.com/sharepoint/v3"/>
    <xsd:import namespace="0c0711d5-f3ae-454e-b8db-a55ec95de996"/>
    <xsd:import namespace="http://schemas.microsoft.com/sharepoint/v3/fields"/>
    <xsd:element name="properties">
      <xsd:complexType>
        <xsd:sequence>
          <xsd:element name="documentManagement">
            <xsd:complexType>
              <xsd:all>
                <xsd:element ref="ns2:Publishing" minOccurs="0"/>
                <xsd:element ref="ns2:Permissions" minOccurs="0"/>
                <xsd:element ref="ns2:Retention_x0020_Period" minOccurs="0"/>
                <xsd:element ref="ns2:TaxCatchAllLabel" minOccurs="0"/>
                <xsd:element ref="ns1:RoutingTargetPath" minOccurs="0"/>
                <xsd:element ref="ns3:_Version" minOccurs="0"/>
                <xsd:element ref="ns2:Action" minOccurs="0"/>
                <xsd:element ref="ns2:Action2" minOccurs="0"/>
                <xsd:element ref="ns2:Check0" minOccurs="0"/>
                <xsd:element ref="ns2:Check1" minOccurs="0"/>
                <xsd:element ref="ns2:Check2" minOccurs="0"/>
                <xsd:element ref="ns2:Check3" minOccurs="0"/>
                <xsd:element ref="ns2:Check4" minOccurs="0"/>
                <xsd:element ref="ns2:Check5" minOccurs="0"/>
                <xsd:element ref="ns2:Check_x0020_6" minOccurs="0"/>
                <xsd:element ref="ns2:Check7" minOccurs="0"/>
                <xsd:element ref="ns2:CheckEditors" minOccurs="0"/>
                <xsd:element ref="ns2:CheckModDate" minOccurs="0"/>
                <xsd:element ref="ns2:CheckPermissions" minOccurs="0"/>
                <xsd:element ref="ns2:CheckPublishing" minOccurs="0"/>
                <xsd:element ref="ns2:CheckRetentionReview" minOccurs="0"/>
                <xsd:element ref="ns2:CheckStorage" minOccurs="0"/>
                <xsd:element ref="ns2:e6abd5a05153411b8799123e6e76c02c" minOccurs="0"/>
                <xsd:element ref="ns2:TaxCatchAll" minOccurs="0"/>
                <xsd:element ref="ns2:Count" minOccurs="0"/>
                <xsd:element ref="ns2:Directorate_x0020__x0028_Creator_x0029_" minOccurs="0"/>
                <xsd:element ref="ns2:Document" minOccurs="0"/>
                <xsd:element ref="ns2:Editors" minOccurs="0"/>
                <xsd:element ref="ns2:EmailCheck" minOccurs="0"/>
                <xsd:element ref="ns2:Link" minOccurs="0"/>
                <xsd:element ref="ns2:i0cfa939557043ce947e98f9bc78eeb4" minOccurs="0"/>
                <xsd:element ref="ns2:_dlc_DocId" minOccurs="0"/>
                <xsd:element ref="ns2:Modifier" minOccurs="0"/>
                <xsd:element ref="ns2:_dlc_DocIdUrl" minOccurs="0"/>
                <xsd:element ref="ns2:PermissionsCopy" minOccurs="0"/>
                <xsd:element ref="ns2:Project_x0020_ID" minOccurs="0"/>
                <xsd:element ref="ns2:Protective_x0020_Marking" minOccurs="0"/>
                <xsd:element ref="ns2:PublishLink" minOccurs="0"/>
                <xsd:element ref="ns2:Reference" minOccurs="0"/>
                <xsd:element ref="ns2:Retention_x0020_Check" minOccurs="0"/>
                <xsd:element ref="ns2:Retention_x0020_Check2" minOccurs="0"/>
                <xsd:element ref="ns2:Retention_x0020_Review" minOccurs="0"/>
                <xsd:element ref="ns2:RetentionPeriodCheck" minOccurs="0"/>
                <xsd:element ref="ns2:Security_x0020_Level" minOccurs="0"/>
                <xsd:element ref="ns2:Service_x0020__x0028_Creator_x0029_" minOccurs="0"/>
                <xsd:element ref="ns2:_dlc_DocIdPersistId" minOccurs="0"/>
                <xsd:element ref="ns2:SysNotes" minOccurs="0"/>
                <xsd:element ref="ns2:Team_x0020__x0028_Creator_x0029_" minOccurs="0"/>
                <xsd:element ref="ns2:User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10" nillable="true" ma:displayName="Target Path" ma:hidden="true"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0711d5-f3ae-454e-b8db-a55ec95de996" elementFormDefault="qualified">
    <xsd:import namespace="http://schemas.microsoft.com/office/2006/documentManagement/types"/>
    <xsd:import namespace="http://schemas.microsoft.com/office/infopath/2007/PartnerControls"/>
    <xsd:element name="Publishing" ma:index="2" nillable="true" ma:displayName="Storage" ma:default="MyShare" ma:format="Dropdown" ma:internalName="Publishing" ma:readOnly="false">
      <xsd:simpleType>
        <xsd:restriction base="dms:Choice">
          <xsd:enumeration value="MyShare"/>
          <xsd:enumeration value="The Loop"/>
          <xsd:enumeration value="Private"/>
        </xsd:restriction>
      </xsd:simpleType>
    </xsd:element>
    <xsd:element name="Permissions" ma:index="5" nillable="true" ma:displayName="Permissions" ma:description="Leave blank to give everyone access" ma:list="UserInfo" ma:SearchPeopleOnly="false" ma:SharePointGroup="32" ma:internalName="Permission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Period" ma:index="7" nillable="true" ma:displayName="Retention Period" ma:default="24 Months" ma:format="Dropdown" ma:internalName="Retention_x0020_Period">
      <xsd:simpleType>
        <xsd:restriction base="dms:Choice">
          <xsd:enumeration value="6 Months"/>
          <xsd:enumeration value="12 Months"/>
          <xsd:enumeration value="24 Months"/>
          <xsd:enumeration value="36 Months"/>
          <xsd:enumeration value="48 Months"/>
          <xsd:enumeration value="60 Months"/>
        </xsd:restriction>
      </xsd:simpleType>
    </xsd:element>
    <xsd:element name="TaxCatchAllLabel" ma:index="8" nillable="true" ma:displayName="Taxonomy Catch All Column1" ma:description="" ma:hidden="true" ma:list="{9ec3d41e-7e9c-45cb-afb0-931f4bf99244}" ma:internalName="TaxCatchAllLabel" ma:readOnly="true" ma:showField="CatchAllDataLabel" ma:web="0c0711d5-f3ae-454e-b8db-a55ec95de996">
      <xsd:complexType>
        <xsd:complexContent>
          <xsd:extension base="dms:MultiChoiceLookup">
            <xsd:sequence>
              <xsd:element name="Value" type="dms:Lookup" maxOccurs="unbounded" minOccurs="0" nillable="true"/>
            </xsd:sequence>
          </xsd:extension>
        </xsd:complexContent>
      </xsd:complexType>
    </xsd:element>
    <xsd:element name="Action" ma:index="26" nillable="true" ma:displayName="Action" ma:hidden="true" ma:internalName="Action" ma:readOnly="false">
      <xsd:simpleType>
        <xsd:restriction base="dms:Note"/>
      </xsd:simpleType>
    </xsd:element>
    <xsd:element name="Action2" ma:index="27" nillable="true" ma:displayName="Action2" ma:hidden="true" ma:internalName="Action2" ma:readOnly="false">
      <xsd:simpleType>
        <xsd:restriction base="dms:Note"/>
      </xsd:simpleType>
    </xsd:element>
    <xsd:element name="Check0" ma:index="28" nillable="true" ma:displayName="Check0" ma:hidden="true" ma:internalName="Check0" ma:readOnly="false">
      <xsd:simpleType>
        <xsd:restriction base="dms:Text">
          <xsd:maxLength value="255"/>
        </xsd:restriction>
      </xsd:simpleType>
    </xsd:element>
    <xsd:element name="Check1" ma:index="29" nillable="true" ma:displayName="Check1" ma:hidden="true" ma:internalName="Check1" ma:readOnly="false">
      <xsd:simpleType>
        <xsd:restriction base="dms:Text">
          <xsd:maxLength value="255"/>
        </xsd:restriction>
      </xsd:simpleType>
    </xsd:element>
    <xsd:element name="Check2" ma:index="30" nillable="true" ma:displayName="Check2" ma:hidden="true" ma:internalName="Check2" ma:readOnly="false">
      <xsd:simpleType>
        <xsd:restriction base="dms:Text">
          <xsd:maxLength value="255"/>
        </xsd:restriction>
      </xsd:simpleType>
    </xsd:element>
    <xsd:element name="Check3" ma:index="31" nillable="true" ma:displayName="Check3" ma:hidden="true" ma:internalName="Check3" ma:readOnly="false">
      <xsd:simpleType>
        <xsd:restriction base="dms:Text">
          <xsd:maxLength value="255"/>
        </xsd:restriction>
      </xsd:simpleType>
    </xsd:element>
    <xsd:element name="Check4" ma:index="32" nillable="true" ma:displayName="Check4" ma:hidden="true" ma:internalName="Check4" ma:readOnly="false">
      <xsd:simpleType>
        <xsd:restriction base="dms:Text">
          <xsd:maxLength value="255"/>
        </xsd:restriction>
      </xsd:simpleType>
    </xsd:element>
    <xsd:element name="Check5" ma:index="33" nillable="true" ma:displayName="Check5" ma:hidden="true" ma:internalName="Check5" ma:readOnly="false">
      <xsd:simpleType>
        <xsd:restriction base="dms:Text">
          <xsd:maxLength value="255"/>
        </xsd:restriction>
      </xsd:simpleType>
    </xsd:element>
    <xsd:element name="Check_x0020_6" ma:index="34" nillable="true" ma:displayName="Check6" ma:hidden="true" ma:internalName="Check_x0020_6" ma:readOnly="false">
      <xsd:simpleType>
        <xsd:restriction base="dms:Text">
          <xsd:maxLength value="255"/>
        </xsd:restriction>
      </xsd:simpleType>
    </xsd:element>
    <xsd:element name="Check7" ma:index="35" nillable="true" ma:displayName="Check7" ma:hidden="true" ma:internalName="Check7" ma:readOnly="false">
      <xsd:simpleType>
        <xsd:restriction base="dms:Text">
          <xsd:maxLength value="255"/>
        </xsd:restriction>
      </xsd:simpleType>
    </xsd:element>
    <xsd:element name="CheckEditors" ma:index="36" nillable="true" ma:displayName="CheckEditors" ma:hidden="true" ma:list="UserInfo" ma:SearchPeopleOnly="false" ma:SharePointGroup="0" ma:internalName="CheckEdi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ModDate" ma:index="37" nillable="true" ma:displayName="CheckModDate" ma:format="DateTime" ma:hidden="true" ma:internalName="CheckModDate" ma:readOnly="false">
      <xsd:simpleType>
        <xsd:restriction base="dms:DateTime"/>
      </xsd:simpleType>
    </xsd:element>
    <xsd:element name="CheckPermissions" ma:index="38" nillable="true" ma:displayName="CheckPermissions" ma:hidden="true" ma:list="UserInfo" ma:SearchPeopleOnly="false" ma:SharePointGroup="0" ma:internalName="CheckPermission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Publishing" ma:index="39" nillable="true" ma:displayName="CheckPublishing" ma:format="Dropdown" ma:hidden="true" ma:internalName="CheckPublishing" ma:readOnly="false">
      <xsd:simpleType>
        <xsd:restriction base="dms:Choice">
          <xsd:enumeration value="Not Required"/>
          <xsd:enumeration value="Required – Edit Mode"/>
          <xsd:enumeration value="Required – Submit for Approval"/>
          <xsd:enumeration value="Required – Approved"/>
        </xsd:restriction>
      </xsd:simpleType>
    </xsd:element>
    <xsd:element name="CheckRetentionReview" ma:index="40" nillable="true" ma:displayName="CheckRetentionReview" ma:format="DateOnly" ma:hidden="true" ma:internalName="CheckRetentionReview" ma:readOnly="false">
      <xsd:simpleType>
        <xsd:restriction base="dms:DateTime"/>
      </xsd:simpleType>
    </xsd:element>
    <xsd:element name="CheckStorage" ma:index="41" nillable="true" ma:displayName="CheckStorage" ma:hidden="true" ma:internalName="CheckStorage" ma:readOnly="false">
      <xsd:simpleType>
        <xsd:restriction base="dms:Text">
          <xsd:maxLength value="255"/>
        </xsd:restriction>
      </xsd:simpleType>
    </xsd:element>
    <xsd:element name="e6abd5a05153411b8799123e6e76c02c" ma:index="42" ma:taxonomy="true" ma:internalName="e6abd5a05153411b8799123e6e76c02c" ma:taxonomyFieldName="Corporate_x0020_Funtion" ma:displayName="Corporate Function" ma:default="" ma:fieldId="{e6abd5a0-5153-411b-8799-123e6e76c02c}" ma:sspId="d8be9104-1ee6-4ea2-976b-4e2c623cc2a8" ma:termSetId="e5294e24-5244-4eae-97ae-42e5040751be" ma:anchorId="00000000-0000-0000-0000-000000000000" ma:open="false" ma:isKeyword="false">
      <xsd:complexType>
        <xsd:sequence>
          <xsd:element ref="pc:Terms" minOccurs="0" maxOccurs="1"/>
        </xsd:sequence>
      </xsd:complexType>
    </xsd:element>
    <xsd:element name="TaxCatchAll" ma:index="43" nillable="true" ma:displayName="Taxonomy Catch All Column" ma:description="" ma:hidden="true" ma:list="{9ec3d41e-7e9c-45cb-afb0-931f4bf99244}" ma:internalName="TaxCatchAll" ma:showField="CatchAllData" ma:web="0c0711d5-f3ae-454e-b8db-a55ec95de996">
      <xsd:complexType>
        <xsd:complexContent>
          <xsd:extension base="dms:MultiChoiceLookup">
            <xsd:sequence>
              <xsd:element name="Value" type="dms:Lookup" maxOccurs="unbounded" minOccurs="0" nillable="true"/>
            </xsd:sequence>
          </xsd:extension>
        </xsd:complexContent>
      </xsd:complexType>
    </xsd:element>
    <xsd:element name="Count" ma:index="44" nillable="true" ma:displayName="Count" ma:decimals="0" ma:hidden="true" ma:internalName="Count" ma:readOnly="false">
      <xsd:simpleType>
        <xsd:restriction base="dms:Number"/>
      </xsd:simpleType>
    </xsd:element>
    <xsd:element name="Directorate_x0020__x0028_Creator_x0029_" ma:index="45" nillable="true" ma:displayName="Directorate (Creator)" ma:hidden="true" ma:internalName="Directorate_x0020__x0028_Creator_x0029_" ma:readOnly="false">
      <xsd:simpleType>
        <xsd:restriction base="dms:Text">
          <xsd:maxLength value="150"/>
        </xsd:restriction>
      </xsd:simpleType>
    </xsd:element>
    <xsd:element name="Document" ma:index="46" nillable="true" ma:displayName="Document" ma:hidden="true" ma:internalName="Document" ma:readOnly="false">
      <xsd:simpleType>
        <xsd:restriction base="dms:Unknown"/>
      </xsd:simpleType>
    </xsd:element>
    <xsd:element name="Editors" ma:index="47" nillable="true" ma:displayName="Editors" ma:description="" ma:hidden="true" ma:list="UserInfo" ma:SearchPeopleOnly="false" ma:SharePointGroup="0" ma:internalName="Edi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ailCheck" ma:index="48" nillable="true" ma:displayName="EmailCheck" ma:hidden="true" ma:internalName="EmailCheck" ma:readOnly="false">
      <xsd:simpleType>
        <xsd:restriction base="dms:Text">
          <xsd:maxLength value="255"/>
        </xsd:restriction>
      </xsd:simpleType>
    </xsd:element>
    <xsd:element name="Link" ma:index="49" nillable="true" ma:displayName="Link" ma:hidden="true" ma:internalName="Link" ma:readOnly="false">
      <xsd:simpleType>
        <xsd:restriction base="dms:Note"/>
      </xsd:simpleType>
    </xsd:element>
    <xsd:element name="i0cfa939557043ce947e98f9bc78eeb4" ma:index="50" ma:taxonomy="true" ma:internalName="i0cfa939557043ce947e98f9bc78eeb4" ma:taxonomyFieldName="Metadata" ma:displayName="Metadata" ma:default="" ma:fieldId="{20cfa939-5570-43ce-947e-98f9bc78eeb4}" ma:taxonomyMulti="true" ma:sspId="d8be9104-1ee6-4ea2-976b-4e2c623cc2a8" ma:termSetId="6acabd7e-5895-434f-8d8d-3e0b34da31f7" ma:anchorId="00000000-0000-0000-0000-000000000000" ma:open="false" ma:isKeyword="false">
      <xsd:complexType>
        <xsd:sequence>
          <xsd:element ref="pc:Terms" minOccurs="0" maxOccurs="1"/>
        </xsd:sequence>
      </xsd:complexType>
    </xsd:element>
    <xsd:element name="_dlc_DocId" ma:index="51" nillable="true" ma:displayName="Document ID Value" ma:description="The value of the document ID assigned to this item." ma:internalName="_dlc_DocId" ma:readOnly="true">
      <xsd:simpleType>
        <xsd:restriction base="dms:Text"/>
      </xsd:simpleType>
    </xsd:element>
    <xsd:element name="Modifier" ma:index="52" nillable="true" ma:displayName="Modifiers" ma:hidden="true" ma:list="UserInfo" ma:SearchPeopleOnly="false" ma:SharePointGroup="0" ma:internalName="Modifi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ermissionsCopy" ma:index="54" nillable="true" ma:displayName="PermissionsCopy" ma:hidden="true" ma:list="UserInfo" ma:SharePointGroup="0" ma:internalName="PermissionsCop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ID" ma:index="55" nillable="true" ma:displayName="Project ID" ma:hidden="true" ma:internalName="Project_x0020_ID" ma:readOnly="false">
      <xsd:simpleType>
        <xsd:restriction base="dms:Text">
          <xsd:maxLength value="5"/>
        </xsd:restriction>
      </xsd:simpleType>
    </xsd:element>
    <xsd:element name="Protective_x0020_Marking" ma:index="56" nillable="true" ma:displayName="Protective Marking" ma:default="Not Protectively Marked" ma:format="Dropdown" ma:hidden="true" ma:internalName="Protective_x0020_Marking" ma:readOnly="false">
      <xsd:simpleType>
        <xsd:restriction base="dms:Choice">
          <xsd:enumeration value="Not Protectively Marked"/>
          <xsd:enumeration value="Protect"/>
          <xsd:enumeration value="Restrict"/>
        </xsd:restriction>
      </xsd:simpleType>
    </xsd:element>
    <xsd:element name="PublishLink" ma:index="57" nillable="true" ma:displayName="PublishLink" ma:hidden="true" ma:internalName="PublishLink" ma:readOnly="false">
      <xsd:simpleType>
        <xsd:restriction base="dms:Note"/>
      </xsd:simpleType>
    </xsd:element>
    <xsd:element name="Reference" ma:index="58" nillable="true" ma:displayName="Reference" ma:hidden="true" ma:internalName="Reference" ma:readOnly="false">
      <xsd:simpleType>
        <xsd:restriction base="dms:Text">
          <xsd:maxLength value="255"/>
        </xsd:restriction>
      </xsd:simpleType>
    </xsd:element>
    <xsd:element name="Retention_x0020_Check" ma:index="59" nillable="true" ma:displayName="Retention Check1" ma:format="DateOnly" ma:hidden="true" ma:internalName="Retention_x0020_Check" ma:readOnly="false">
      <xsd:simpleType>
        <xsd:restriction base="dms:DateTime"/>
      </xsd:simpleType>
    </xsd:element>
    <xsd:element name="Retention_x0020_Check2" ma:index="61" nillable="true" ma:displayName="Retention Period2" ma:default="NOT SET" ma:format="Dropdown" ma:hidden="true" ma:internalName="Retention_x0020_Check2" ma:readOnly="false">
      <xsd:simpleType>
        <xsd:restriction base="dms:Choice">
          <xsd:enumeration value="6 Months"/>
          <xsd:enumeration value="12 Months"/>
          <xsd:enumeration value="24 Months"/>
          <xsd:enumeration value="36 Months"/>
          <xsd:enumeration value="48 Months"/>
          <xsd:enumeration value="60 Months"/>
          <xsd:enumeration value="NOT SET"/>
        </xsd:restriction>
      </xsd:simpleType>
    </xsd:element>
    <xsd:element name="Retention_x0020_Review" ma:index="62" nillable="true" ma:displayName="Retention Review" ma:format="DateOnly" ma:hidden="true" ma:internalName="Retention_x0020_Review" ma:readOnly="false">
      <xsd:simpleType>
        <xsd:restriction base="dms:DateTime"/>
      </xsd:simpleType>
    </xsd:element>
    <xsd:element name="RetentionPeriodCheck" ma:index="63" nillable="true" ma:displayName="RetentionPeriodCheck" ma:hidden="true" ma:internalName="RetentionPeriodCheck" ma:readOnly="false">
      <xsd:simpleType>
        <xsd:restriction base="dms:Text">
          <xsd:maxLength value="255"/>
        </xsd:restriction>
      </xsd:simpleType>
    </xsd:element>
    <xsd:element name="Security_x0020_Level" ma:index="64" nillable="true" ma:displayName="Security Level" ma:default="General" ma:format="Dropdown" ma:hidden="true" ma:internalName="Security_x0020_Level" ma:readOnly="false">
      <xsd:simpleType>
        <xsd:restriction base="dms:Choice">
          <xsd:enumeration value="General"/>
          <xsd:enumeration value="Private"/>
        </xsd:restriction>
      </xsd:simpleType>
    </xsd:element>
    <xsd:element name="Service_x0020__x0028_Creator_x0029_" ma:index="65" nillable="true" ma:displayName="Service (Creator)" ma:hidden="true" ma:internalName="Service_x0020__x0028_Creator_x0029_" ma:readOnly="false">
      <xsd:simpleType>
        <xsd:restriction base="dms:Text">
          <xsd:maxLength value="150"/>
        </xsd:restriction>
      </xsd:simpleType>
    </xsd:element>
    <xsd:element name="_dlc_DocIdPersistId" ma:index="66" nillable="true" ma:displayName="Persist ID" ma:description="Keep ID on add." ma:hidden="true" ma:internalName="_dlc_DocIdPersistId" ma:readOnly="true">
      <xsd:simpleType>
        <xsd:restriction base="dms:Boolean"/>
      </xsd:simpleType>
    </xsd:element>
    <xsd:element name="SysNotes" ma:index="67" nillable="true" ma:displayName="SysNotes" ma:hidden="true" ma:internalName="SysNotes" ma:readOnly="false">
      <xsd:simpleType>
        <xsd:restriction base="dms:Text">
          <xsd:maxLength value="255"/>
        </xsd:restriction>
      </xsd:simpleType>
    </xsd:element>
    <xsd:element name="Team_x0020__x0028_Creator_x0029_" ma:index="68" nillable="true" ma:displayName="Team (Creator)" ma:hidden="true" ma:internalName="Team_x0020__x0028_Creator_x0029_" ma:readOnly="false">
      <xsd:simpleType>
        <xsd:restriction base="dms:Text">
          <xsd:maxLength value="150"/>
        </xsd:restriction>
      </xsd:simpleType>
    </xsd:element>
    <xsd:element name="UserType" ma:index="69" nillable="true" ma:displayName="UserType" ma:hidden="true" ma:internalName="User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4" nillable="true" ma:displayName="Version" ma:hidden="true" ma:internalName="Version0"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0" ma:displayName="Content Type"/>
        <xsd:element ref="dc:title" maxOccurs="1" ma:index="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heckEditors xmlns="0c0711d5-f3ae-454e-b8db-a55ec95de996">
      <UserInfo>
        <DisplayName>CHORLEY\sp_impers</DisplayName>
        <AccountId>2</AccountId>
        <AccountType/>
      </UserInfo>
    </CheckEditors>
    <EmailCheck xmlns="0c0711d5-f3ae-454e-b8db-a55ec95de996">Sent</EmailCheck>
    <Link xmlns="0c0711d5-f3ae-454e-b8db-a55ec95de996">&lt;a href="http://myshare/store/Storage/Committee%20Report%20Template.docx"&gt;Committee Report Template&lt;/a&gt;</Link>
    <i0cfa939557043ce947e98f9bc78eeb4 xmlns="0c0711d5-f3ae-454e-b8db-a55ec95de996">
      <Terms xmlns="http://schemas.microsoft.com/office/infopath/2007/PartnerControls">
        <TermInfo xmlns="http://schemas.microsoft.com/office/infopath/2007/PartnerControls">
          <TermName xmlns="http://schemas.microsoft.com/office/infopath/2007/PartnerControls">Decision Making</TermName>
          <TermId xmlns="http://schemas.microsoft.com/office/infopath/2007/PartnerControls">ff6ee02b-af09-4a00-884b-5e4a3be002bf</TermId>
        </TermInfo>
      </Terms>
    </i0cfa939557043ce947e98f9bc78eeb4>
    <RoutingTargetPath xmlns="http://schemas.microsoft.com/sharepoint/v3" xsi:nil="true"/>
    <_Version xmlns="http://schemas.microsoft.com/sharepoint/v3/fields" xsi:nil="true"/>
    <Check2 xmlns="0c0711d5-f3ae-454e-b8db-a55ec95de996">0</Check2>
    <PublishLink xmlns="0c0711d5-f3ae-454e-b8db-a55ec95de996" xsi:nil="true"/>
    <Reference xmlns="0c0711d5-f3ae-454e-b8db-a55ec95de996">h</Reference>
    <Service_x0020__x0028_Creator_x0029_ xmlns="0c0711d5-f3ae-454e-b8db-a55ec95de996">Governance</Service_x0020__x0028_Creator_x0029_>
    <Document xmlns="0c0711d5-f3ae-454e-b8db-a55ec95de996" xsi:nil="true"/>
    <e6abd5a05153411b8799123e6e76c02c xmlns="0c0711d5-f3ae-454e-b8db-a55ec95de996">
      <Terms xmlns="http://schemas.microsoft.com/office/infopath/2007/PartnerControls">
        <TermInfo xmlns="http://schemas.microsoft.com/office/infopath/2007/PartnerControls">
          <TermName xmlns="http://schemas.microsoft.com/office/infopath/2007/PartnerControls">Democratic Services</TermName>
          <TermId xmlns="http://schemas.microsoft.com/office/infopath/2007/PartnerControls">e3fdfb38-eca4-47d0-9534-71a3160e7caa</TermId>
        </TermInfo>
      </Terms>
    </e6abd5a05153411b8799123e6e76c02c>
    <Count xmlns="0c0711d5-f3ae-454e-b8db-a55ec95de996" xsi:nil="true"/>
    <Protective_x0020_Marking xmlns="0c0711d5-f3ae-454e-b8db-a55ec95de996">Not Protectively Marked</Protective_x0020_Marking>
    <Retention_x0020_Check2 xmlns="0c0711d5-f3ae-454e-b8db-a55ec95de996">24 Months</Retention_x0020_Check2>
    <Team_x0020__x0028_Creator_x0029_ xmlns="0c0711d5-f3ae-454e-b8db-a55ec95de996">Democratic Services</Team_x0020__x0028_Creator_x0029_>
    <Check5 xmlns="0c0711d5-f3ae-454e-b8db-a55ec95de996">0</Check5>
    <Project_x0020_ID xmlns="0c0711d5-f3ae-454e-b8db-a55ec95de996" xsi:nil="true"/>
    <CheckModDate xmlns="0c0711d5-f3ae-454e-b8db-a55ec95de996">2013-10-23T15:32:00+00:00</CheckModDate>
    <SysNotes xmlns="0c0711d5-f3ae-454e-b8db-a55ec95de996" xsi:nil="true"/>
    <Check1 xmlns="0c0711d5-f3ae-454e-b8db-a55ec95de996">0</Check1>
    <Check4 xmlns="0c0711d5-f3ae-454e-b8db-a55ec95de996">0</Check4>
    <Action2 xmlns="0c0711d5-f3ae-454e-b8db-a55ec95de996">Permissions Stripped</Action2>
    <CheckStorage xmlns="0c0711d5-f3ae-454e-b8db-a55ec95de996">MyShare</CheckStorage>
    <Editors xmlns="0c0711d5-f3ae-454e-b8db-a55ec95de996">
      <UserInfo>
        <DisplayName>CHORLEY\sp_impers</DisplayName>
        <AccountId>2</AccountId>
        <AccountType/>
      </UserInfo>
    </Editors>
    <Check_x0020_6 xmlns="0c0711d5-f3ae-454e-b8db-a55ec95de996" xsi:nil="true"/>
    <CheckRetentionReview xmlns="0c0711d5-f3ae-454e-b8db-a55ec95de996">2015-10-23T14:32:00+00:00</CheckRetentionReview>
    <Action xmlns="0c0711d5-f3ae-454e-b8db-a55ec95de996">MOVED</Action>
    <Directorate_x0020__x0028_Creator_x0029_ xmlns="0c0711d5-f3ae-454e-b8db-a55ec95de996">Transformation</Directorate_x0020__x0028_Creator_x0029_>
    <Modifier xmlns="0c0711d5-f3ae-454e-b8db-a55ec95de996">
      <UserInfo>
        <DisplayName>Ruth Rimmington</DisplayName>
        <AccountId>389</AccountId>
        <AccountType/>
      </UserInfo>
      <UserInfo>
        <DisplayName>CHORLEY\sp_impers</DisplayName>
        <AccountId>2</AccountId>
        <AccountType/>
      </UserInfo>
    </Modifier>
    <PermissionsCopy xmlns="0c0711d5-f3ae-454e-b8db-a55ec95de996">
      <UserInfo>
        <DisplayName/>
        <AccountId xsi:nil="true"/>
        <AccountType/>
      </UserInfo>
    </PermissionsCopy>
    <Retention_x0020_Check xmlns="0c0711d5-f3ae-454e-b8db-a55ec95de996" xsi:nil="true"/>
    <Check0 xmlns="0c0711d5-f3ae-454e-b8db-a55ec95de996" xsi:nil="true"/>
    <Check7 xmlns="0c0711d5-f3ae-454e-b8db-a55ec95de996" xsi:nil="true"/>
    <CheckPublishing xmlns="0c0711d5-f3ae-454e-b8db-a55ec95de996" xsi:nil="true"/>
    <RetentionPeriodCheck xmlns="0c0711d5-f3ae-454e-b8db-a55ec95de996">24 Months</RetentionPeriodCheck>
    <UserType xmlns="0c0711d5-f3ae-454e-b8db-a55ec95de996">[S]</UserType>
    <TaxCatchAll xmlns="0c0711d5-f3ae-454e-b8db-a55ec95de996">
      <Value>76</Value>
      <Value>75</Value>
    </TaxCatchAll>
    <Retention_x0020_Period xmlns="0c0711d5-f3ae-454e-b8db-a55ec95de996">24 Months</Retention_x0020_Period>
    <Retention_x0020_Review xmlns="0c0711d5-f3ae-454e-b8db-a55ec95de996">2015-10-23T15:32:00+00:00</Retention_x0020_Review>
    <Publishing xmlns="0c0711d5-f3ae-454e-b8db-a55ec95de996">MyShare</Publishing>
    <Check3 xmlns="0c0711d5-f3ae-454e-b8db-a55ec95de996">0</Check3>
    <CheckPermissions xmlns="0c0711d5-f3ae-454e-b8db-a55ec95de996">
      <UserInfo>
        <DisplayName/>
        <AccountId xsi:nil="true"/>
        <AccountType/>
      </UserInfo>
    </CheckPermissions>
    <Permissions xmlns="0c0711d5-f3ae-454e-b8db-a55ec95de996">
      <UserInfo>
        <DisplayName/>
        <AccountId xsi:nil="true"/>
        <AccountType/>
      </UserInfo>
    </Permissions>
    <Security_x0020_Level xmlns="0c0711d5-f3ae-454e-b8db-a55ec95de996">General</Security_x0020_Leve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064BE-4EFB-4341-9A59-DC142650DC43}">
  <ds:schemaRefs>
    <ds:schemaRef ds:uri="http://schemas.microsoft.com/office/2006/metadata/customXsn"/>
  </ds:schemaRefs>
</ds:datastoreItem>
</file>

<file path=customXml/itemProps2.xml><?xml version="1.0" encoding="utf-8"?>
<ds:datastoreItem xmlns:ds="http://schemas.openxmlformats.org/officeDocument/2006/customXml" ds:itemID="{3F5527BC-564C-4509-BA0B-697462E0B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0711d5-f3ae-454e-b8db-a55ec95de99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CB218-6F40-43B0-9A42-0E955F031129}">
  <ds:schemaRefs>
    <ds:schemaRef ds:uri="http://schemas.microsoft.com/sharepoint/events"/>
  </ds:schemaRefs>
</ds:datastoreItem>
</file>

<file path=customXml/itemProps4.xml><?xml version="1.0" encoding="utf-8"?>
<ds:datastoreItem xmlns:ds="http://schemas.openxmlformats.org/officeDocument/2006/customXml" ds:itemID="{DE8F1B1F-93C0-4BA3-8FD9-AE57F428A8EF}">
  <ds:schemaRefs>
    <ds:schemaRef ds:uri="0c0711d5-f3ae-454e-b8db-a55ec95de996"/>
    <ds:schemaRef ds:uri="http://purl.org/dc/elements/1.1/"/>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 ds:uri="http://purl.org/dc/dcmitype/"/>
    <ds:schemaRef ds:uri="http://schemas.microsoft.com/sharepoint/v3/field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AFCC7CF-AB9D-402B-9300-9835E1651461}">
  <ds:schemaRefs>
    <ds:schemaRef ds:uri="http://schemas.microsoft.com/sharepoint/v3/contenttype/forms"/>
  </ds:schemaRefs>
</ds:datastoreItem>
</file>

<file path=customXml/itemProps6.xml><?xml version="1.0" encoding="utf-8"?>
<ds:datastoreItem xmlns:ds="http://schemas.openxmlformats.org/officeDocument/2006/customXml" ds:itemID="{A2B1EF2C-F8F9-4CBD-965B-6026F04E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Report_Template_</Template>
  <TotalTime>0</TotalTime>
  <Pages>3</Pages>
  <Words>1905</Words>
  <Characters>10865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Committee Report Template</vt:lpstr>
    </vt:vector>
  </TitlesOfParts>
  <Company>CBC</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Report Template</dc:title>
  <dc:subject>NEW REPORT</dc:subject>
  <dc:creator>Ruth Rimmington</dc:creator>
  <cp:keywords>Committee Report Template</cp:keywords>
  <cp:lastModifiedBy>Nina Neisser</cp:lastModifiedBy>
  <cp:revision>2</cp:revision>
  <cp:lastPrinted>2018-10-29T15:08:00Z</cp:lastPrinted>
  <dcterms:created xsi:type="dcterms:W3CDTF">2020-11-02T17:18:00Z</dcterms:created>
  <dcterms:modified xsi:type="dcterms:W3CDTF">2020-11-02T17:18:00Z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0x0101007FFE47DA7D9E634FA0CB3B6D7EE1E8EE0600710D3E94E5ABF94F9A0881F0AE74D1AA</vt:lpwstr>
  </property>
  <property fmtid="{D5CDD505-2E9C-101B-9397-08002B2CF9AE}" pid="3" name="Corporate Funtion">
    <vt:lpwstr>76;#Democratic Services|e3fdfb38-eca4-47d0-9534-71a3160e7caa</vt:lpwstr>
  </property>
  <property fmtid="{D5CDD505-2E9C-101B-9397-08002B2CF9AE}" pid="4" name="Document number">
    <vt:lpwstr>ADMINREP/REPORT</vt:lpwstr>
  </property>
  <property fmtid="{D5CDD505-2E9C-101B-9397-08002B2CF9AE}" pid="5" name="Metadata">
    <vt:lpwstr>75;#Decision Making|ff6ee02b-af09-4a00-884b-5e4a3be002bf</vt:lpwstr>
  </property>
  <property fmtid="{D5CDD505-2E9C-101B-9397-08002B2CF9AE}" pid="6" name="WorkflowCreationPath">
    <vt:lpwstr>ef856428-06cf-450d-bf97-bfc46dba6a26,4;ef856428-06cf-450d-bf97-bfc46dba6a26,5;ef856428-06cf-450d-bf97-bfc46dba6a26,5;ef856428-06cf-450d-bf97-bfc46dba6a26,5;ef856428-06cf-450d-bf97-bfc46dba6a26,5;ef856428-06cf-450d-bf97-bfc46dba6a26,5;ef856428-06cf-450d-bf</vt:lpwstr>
  </property>
  <property fmtid="{D5CDD505-2E9C-101B-9397-08002B2CF9AE}" pid="10" name="_dlc_DocId">
    <vt:lpwstr>MYSHARE-13-3310</vt:lpwstr>
  </property>
  <property fmtid="{D5CDD505-2E9C-101B-9397-08002B2CF9AE}" pid="11" name="_dlc_DocIdItemGuid">
    <vt:lpwstr>cb02a340-3659-43c4-8169-b61149d1430a</vt:lpwstr>
  </property>
  <property fmtid="{D5CDD505-2E9C-101B-9397-08002B2CF9AE}" pid="12" name="_dlc_DocIdPersistId">
    <vt:lpwstr>0</vt:lpwstr>
  </property>
  <property fmtid="{D5CDD505-2E9C-101B-9397-08002B2CF9AE}" pid="13" name="_dlc_DocIdUrl">
    <vt:lpwstr>http://myshare/store/_layouts/DocIdRedir.aspx?ID=MYSHARE-13-3310, MYSHARE-13-3310</vt:lpwstr>
  </property>
  <property fmtid="{D5CDD505-2E9C-101B-9397-08002B2CF9AE}" pid="15" name="_NewReviewCycle">
    <vt:lpwstr/>
  </property>
</Properties>
</file>